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E5F7E" w14:textId="3C47BFFE" w:rsidR="00FE676B" w:rsidRDefault="00614A24" w:rsidP="00614A24">
      <w:pPr>
        <w:jc w:val="center"/>
        <w:rPr>
          <w:b/>
          <w:bCs/>
          <w:sz w:val="32"/>
          <w:szCs w:val="32"/>
          <w:lang w:val="bg-BG"/>
        </w:rPr>
      </w:pPr>
      <w:r w:rsidRPr="00614A24">
        <w:rPr>
          <w:b/>
          <w:bCs/>
          <w:sz w:val="32"/>
          <w:szCs w:val="32"/>
          <w:lang w:val="bg-BG"/>
        </w:rPr>
        <w:t>УСТАВ</w:t>
      </w:r>
    </w:p>
    <w:p w14:paraId="4832390B" w14:textId="5A967C91" w:rsidR="00BE3469" w:rsidRPr="00614A24" w:rsidRDefault="001B50A1" w:rsidP="00BE3469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НА </w:t>
      </w:r>
      <w:r w:rsidR="00614A24" w:rsidRPr="00614A24">
        <w:rPr>
          <w:b/>
          <w:bCs/>
          <w:sz w:val="24"/>
          <w:szCs w:val="24"/>
          <w:lang w:val="bg-BG"/>
        </w:rPr>
        <w:t xml:space="preserve">НАРОДНО ЧИТАЛИЩЕ </w:t>
      </w:r>
      <w:r>
        <w:rPr>
          <w:b/>
          <w:bCs/>
          <w:sz w:val="24"/>
          <w:szCs w:val="24"/>
          <w:lang w:val="bg-BG"/>
        </w:rPr>
        <w:t>„</w:t>
      </w:r>
      <w:r w:rsidR="00614A24" w:rsidRPr="00614A24">
        <w:rPr>
          <w:b/>
          <w:bCs/>
          <w:sz w:val="24"/>
          <w:szCs w:val="24"/>
          <w:lang w:val="bg-BG"/>
        </w:rPr>
        <w:t>ПАИСИЙ ХИЛЕНДАРСКИ</w:t>
      </w:r>
      <w:r w:rsidR="006A34A7" w:rsidRPr="006A34A7">
        <w:rPr>
          <w:b/>
          <w:bCs/>
          <w:sz w:val="24"/>
          <w:szCs w:val="24"/>
          <w:lang w:val="bg-BG"/>
        </w:rPr>
        <w:t xml:space="preserve">, </w:t>
      </w:r>
      <w:r w:rsidR="005C6C30" w:rsidRPr="00614A24">
        <w:rPr>
          <w:b/>
          <w:bCs/>
          <w:sz w:val="24"/>
          <w:szCs w:val="24"/>
          <w:lang w:val="bg-BG"/>
        </w:rPr>
        <w:t>КВ. РЕДУТА</w:t>
      </w:r>
      <w:r w:rsidR="006A34A7">
        <w:rPr>
          <w:b/>
          <w:bCs/>
          <w:sz w:val="24"/>
          <w:szCs w:val="24"/>
          <w:lang w:val="bg-BG"/>
        </w:rPr>
        <w:t xml:space="preserve"> - 2007</w:t>
      </w:r>
      <w:r w:rsidR="005C6C30" w:rsidRPr="00614A24">
        <w:rPr>
          <w:b/>
          <w:bCs/>
          <w:sz w:val="24"/>
          <w:szCs w:val="24"/>
          <w:lang w:val="bg-BG"/>
        </w:rPr>
        <w:t>“</w:t>
      </w:r>
    </w:p>
    <w:p w14:paraId="10D97612" w14:textId="019337E1" w:rsidR="00614A24" w:rsidRDefault="00614A24" w:rsidP="00614A24">
      <w:pPr>
        <w:jc w:val="center"/>
        <w:rPr>
          <w:b/>
          <w:bCs/>
          <w:sz w:val="28"/>
          <w:szCs w:val="28"/>
          <w:lang w:val="bg-BG"/>
        </w:rPr>
      </w:pPr>
    </w:p>
    <w:p w14:paraId="07D37414" w14:textId="7C279678" w:rsidR="00614A24" w:rsidRDefault="00614A24" w:rsidP="00614A24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ГЛАВА ПЪРВА</w:t>
      </w:r>
    </w:p>
    <w:p w14:paraId="15C462F2" w14:textId="5A218E2C" w:rsidR="00614A24" w:rsidRDefault="00614A24" w:rsidP="00614A24">
      <w:pPr>
        <w:jc w:val="center"/>
        <w:rPr>
          <w:b/>
          <w:bCs/>
          <w:sz w:val="32"/>
          <w:szCs w:val="32"/>
          <w:lang w:val="bg-BG"/>
        </w:rPr>
      </w:pPr>
      <w:r w:rsidRPr="00614A24">
        <w:rPr>
          <w:b/>
          <w:bCs/>
          <w:sz w:val="32"/>
          <w:szCs w:val="32"/>
          <w:lang w:val="bg-BG"/>
        </w:rPr>
        <w:t>ОБЩ</w:t>
      </w:r>
      <w:r w:rsidR="001B50A1">
        <w:rPr>
          <w:b/>
          <w:bCs/>
          <w:sz w:val="32"/>
          <w:szCs w:val="32"/>
          <w:lang w:val="bg-BG"/>
        </w:rPr>
        <w:t>И</w:t>
      </w:r>
      <w:r>
        <w:rPr>
          <w:b/>
          <w:bCs/>
          <w:sz w:val="32"/>
          <w:szCs w:val="32"/>
          <w:lang w:val="bg-BG"/>
        </w:rPr>
        <w:t xml:space="preserve"> </w:t>
      </w:r>
      <w:r w:rsidRPr="00614A24">
        <w:rPr>
          <w:b/>
          <w:bCs/>
          <w:sz w:val="32"/>
          <w:szCs w:val="32"/>
          <w:lang w:val="bg-BG"/>
        </w:rPr>
        <w:t>ПОЛОЖЕНИЯ</w:t>
      </w:r>
    </w:p>
    <w:p w14:paraId="117C89DF" w14:textId="4EC474DE" w:rsidR="00614A24" w:rsidRDefault="00614A24" w:rsidP="005424CD">
      <w:pPr>
        <w:ind w:firstLine="720"/>
        <w:jc w:val="both"/>
        <w:rPr>
          <w:lang w:val="bg-BG"/>
        </w:rPr>
      </w:pPr>
      <w:r>
        <w:rPr>
          <w:lang w:val="bg-BG"/>
        </w:rPr>
        <w:t xml:space="preserve">Чл. </w:t>
      </w:r>
      <w:r w:rsidR="005C6C30">
        <w:rPr>
          <w:lang w:val="bg-BG"/>
        </w:rPr>
        <w:t xml:space="preserve">1. </w:t>
      </w:r>
      <w:r w:rsidR="001B50A1">
        <w:rPr>
          <w:lang w:val="bg-BG"/>
        </w:rPr>
        <w:t xml:space="preserve">Народно </w:t>
      </w:r>
      <w:r>
        <w:rPr>
          <w:lang w:val="bg-BG"/>
        </w:rPr>
        <w:t>читалище „Паисий Хилендарски</w:t>
      </w:r>
      <w:r w:rsidR="006A34A7" w:rsidRPr="006A34A7">
        <w:rPr>
          <w:lang w:val="bg-BG"/>
        </w:rPr>
        <w:t xml:space="preserve">, </w:t>
      </w:r>
      <w:r w:rsidR="005C6C30">
        <w:rPr>
          <w:lang w:val="bg-BG"/>
        </w:rPr>
        <w:t>кв. Редута</w:t>
      </w:r>
      <w:r w:rsidR="006A34A7" w:rsidRPr="00EB3873">
        <w:rPr>
          <w:lang w:val="bg-BG"/>
        </w:rPr>
        <w:t xml:space="preserve"> - 2007</w:t>
      </w:r>
      <w:r w:rsidR="005C6C30">
        <w:rPr>
          <w:lang w:val="bg-BG"/>
        </w:rPr>
        <w:t xml:space="preserve">“ гр. София е самоуправляващо се културно-просветно сдружение на територията на </w:t>
      </w:r>
      <w:r w:rsidR="001B50A1">
        <w:rPr>
          <w:lang w:val="bg-BG"/>
        </w:rPr>
        <w:t>гр. София, пк</w:t>
      </w:r>
      <w:r w:rsidR="00462A53">
        <w:rPr>
          <w:lang w:val="bg-BG"/>
        </w:rPr>
        <w:t xml:space="preserve"> 1505, район „Слатина“, кв. „Редута“, ул. „Иларион Драгостинов“ </w:t>
      </w:r>
      <w:r w:rsidR="00462A53" w:rsidRPr="005C6C30">
        <w:rPr>
          <w:lang w:val="bg-BG"/>
        </w:rPr>
        <w:t xml:space="preserve">№ </w:t>
      </w:r>
      <w:r w:rsidR="00462A53">
        <w:rPr>
          <w:lang w:val="bg-BG"/>
        </w:rPr>
        <w:t>17-19.</w:t>
      </w:r>
    </w:p>
    <w:p w14:paraId="0F90A086" w14:textId="2BEB870F" w:rsidR="00BE3469" w:rsidRDefault="00BE3469" w:rsidP="005424CD">
      <w:pPr>
        <w:ind w:firstLine="720"/>
        <w:jc w:val="both"/>
        <w:rPr>
          <w:lang w:val="bg-BG"/>
        </w:rPr>
      </w:pPr>
      <w:r>
        <w:rPr>
          <w:lang w:val="bg-BG"/>
        </w:rPr>
        <w:t xml:space="preserve">Чл. 2. Читалището е юридическо лице с нестопанска цел, с наименование </w:t>
      </w:r>
      <w:r w:rsidR="006A34A7">
        <w:rPr>
          <w:lang w:val="bg-BG"/>
        </w:rPr>
        <w:t>„Паисий Хилендарски</w:t>
      </w:r>
      <w:r w:rsidR="006A34A7" w:rsidRPr="006A34A7">
        <w:rPr>
          <w:lang w:val="bg-BG"/>
        </w:rPr>
        <w:t xml:space="preserve">, </w:t>
      </w:r>
      <w:r w:rsidR="006A34A7">
        <w:rPr>
          <w:lang w:val="bg-BG"/>
        </w:rPr>
        <w:t>кв. Редута</w:t>
      </w:r>
      <w:r w:rsidR="006A34A7" w:rsidRPr="00EB3873">
        <w:rPr>
          <w:lang w:val="bg-BG"/>
        </w:rPr>
        <w:t xml:space="preserve"> - 2007</w:t>
      </w:r>
      <w:r w:rsidR="006A34A7">
        <w:rPr>
          <w:lang w:val="bg-BG"/>
        </w:rPr>
        <w:t>“</w:t>
      </w:r>
      <w:r>
        <w:rPr>
          <w:lang w:val="bg-BG"/>
        </w:rPr>
        <w:t xml:space="preserve"> гр. София, и е създадено и функционира на основание на Закона за народните читалища и този Устав.</w:t>
      </w:r>
    </w:p>
    <w:p w14:paraId="67D46C88" w14:textId="7D882EC5" w:rsidR="00BE3469" w:rsidRDefault="00BE3469" w:rsidP="005424CD">
      <w:pPr>
        <w:ind w:firstLine="720"/>
        <w:jc w:val="both"/>
        <w:rPr>
          <w:lang w:val="bg-BG"/>
        </w:rPr>
      </w:pPr>
      <w:r>
        <w:rPr>
          <w:lang w:val="bg-BG"/>
        </w:rPr>
        <w:t>Чл. 3. Седалищието и адресът на управление на Народно читалище</w:t>
      </w:r>
      <w:r w:rsidRPr="00BE3469">
        <w:rPr>
          <w:lang w:val="bg-BG"/>
        </w:rPr>
        <w:t xml:space="preserve"> </w:t>
      </w:r>
      <w:r w:rsidR="00CF075C">
        <w:rPr>
          <w:lang w:val="bg-BG"/>
        </w:rPr>
        <w:t>„Паисий Хилендарски</w:t>
      </w:r>
      <w:r w:rsidR="00CF075C" w:rsidRPr="006A34A7">
        <w:rPr>
          <w:lang w:val="bg-BG"/>
        </w:rPr>
        <w:t xml:space="preserve">, </w:t>
      </w:r>
      <w:r w:rsidR="00CF075C">
        <w:rPr>
          <w:lang w:val="bg-BG"/>
        </w:rPr>
        <w:t>кв. Редута</w:t>
      </w:r>
      <w:r w:rsidR="00CF075C" w:rsidRPr="00EB3873">
        <w:rPr>
          <w:lang w:val="bg-BG"/>
        </w:rPr>
        <w:t xml:space="preserve"> - 2007</w:t>
      </w:r>
      <w:r w:rsidR="00CF075C">
        <w:rPr>
          <w:lang w:val="bg-BG"/>
        </w:rPr>
        <w:t xml:space="preserve">“ </w:t>
      </w:r>
      <w:r w:rsidR="001B50A1">
        <w:rPr>
          <w:lang w:val="bg-BG"/>
        </w:rPr>
        <w:t>е гр. София, пк</w:t>
      </w:r>
      <w:r>
        <w:rPr>
          <w:lang w:val="bg-BG"/>
        </w:rPr>
        <w:t xml:space="preserve"> 1505, район „Слатина“, кв. „Редута“, ул. „Иларион Драгостинов“ </w:t>
      </w:r>
      <w:r w:rsidRPr="005C6C30">
        <w:rPr>
          <w:lang w:val="bg-BG"/>
        </w:rPr>
        <w:t xml:space="preserve">№ </w:t>
      </w:r>
      <w:r>
        <w:rPr>
          <w:lang w:val="bg-BG"/>
        </w:rPr>
        <w:t>17-19.</w:t>
      </w:r>
    </w:p>
    <w:p w14:paraId="57880A04" w14:textId="22B0DA19" w:rsidR="005424CD" w:rsidRDefault="00FC3DB8" w:rsidP="005424CD">
      <w:pPr>
        <w:ind w:firstLine="720"/>
        <w:jc w:val="both"/>
        <w:rPr>
          <w:lang w:val="bg-BG"/>
        </w:rPr>
      </w:pPr>
      <w:r>
        <w:rPr>
          <w:lang w:val="bg-BG"/>
        </w:rPr>
        <w:t>Чл. 4.</w:t>
      </w:r>
      <w:r w:rsidR="005424CD">
        <w:rPr>
          <w:lang w:val="bg-BG"/>
        </w:rPr>
        <w:t xml:space="preserve"> Читалището е неполитическа организация и в неговата дейност могат да вземат участие всички лица, без оглед на ограничение на възраст, пол, политическа, етническа и религиозна принадлежност.</w:t>
      </w:r>
    </w:p>
    <w:p w14:paraId="75ABAA40" w14:textId="77777777" w:rsidR="005424CD" w:rsidRDefault="005424CD" w:rsidP="00614A24">
      <w:pPr>
        <w:jc w:val="both"/>
        <w:rPr>
          <w:lang w:val="bg-BG"/>
        </w:rPr>
      </w:pPr>
    </w:p>
    <w:p w14:paraId="05427F4A" w14:textId="5E3047AC" w:rsidR="005424CD" w:rsidRDefault="005424CD" w:rsidP="005424CD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ГЛАВА ВТОРА</w:t>
      </w:r>
    </w:p>
    <w:p w14:paraId="410C33F9" w14:textId="7D3A7FDA" w:rsidR="00BE3469" w:rsidRDefault="005424CD" w:rsidP="005424CD">
      <w:pPr>
        <w:jc w:val="center"/>
        <w:rPr>
          <w:b/>
          <w:bCs/>
          <w:sz w:val="32"/>
          <w:szCs w:val="32"/>
          <w:lang w:val="bg-BG"/>
        </w:rPr>
      </w:pPr>
      <w:r w:rsidRPr="005424CD">
        <w:rPr>
          <w:b/>
          <w:bCs/>
          <w:sz w:val="32"/>
          <w:szCs w:val="32"/>
          <w:lang w:val="bg-BG"/>
        </w:rPr>
        <w:t>ЦЕЛИ И ЗАДАЧИ НА ЧИТАЛИЩЕТО</w:t>
      </w:r>
    </w:p>
    <w:p w14:paraId="4847BD64" w14:textId="7CF07632" w:rsidR="005424CD" w:rsidRDefault="005424CD" w:rsidP="005424CD">
      <w:pPr>
        <w:ind w:firstLine="720"/>
        <w:jc w:val="both"/>
        <w:rPr>
          <w:lang w:val="bg-BG"/>
        </w:rPr>
      </w:pPr>
      <w:r>
        <w:rPr>
          <w:lang w:val="bg-BG"/>
        </w:rPr>
        <w:t>Чл. 5. Целите на читалището са да задоволява потребностите на гражданите, свързани със:</w:t>
      </w:r>
    </w:p>
    <w:p w14:paraId="2FF34AD6" w14:textId="7D575684" w:rsidR="005424CD" w:rsidRDefault="005424CD" w:rsidP="005424CD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развитие и обогатяване на културния живот, социалната и образователната дейност в гр. София, район „Слатина“, където осъществява дейността си</w:t>
      </w:r>
      <w:r w:rsidR="001079F3">
        <w:t>;</w:t>
      </w:r>
    </w:p>
    <w:p w14:paraId="6B34FE80" w14:textId="35B33C69" w:rsidR="005424CD" w:rsidRDefault="001079F3" w:rsidP="005424CD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запазване и развитие на обичаите и традициите на българския народ</w:t>
      </w:r>
      <w:r w:rsidRPr="001079F3">
        <w:rPr>
          <w:lang w:val="bg-BG"/>
        </w:rPr>
        <w:t>;</w:t>
      </w:r>
    </w:p>
    <w:p w14:paraId="38216A00" w14:textId="3F56EAB8" w:rsidR="001079F3" w:rsidRDefault="001079F3" w:rsidP="005424CD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развитие на творчестите способности, разширяване на знанията на гражданите с оглед са развитието на личността и приобщаването на хората към ценностите и постиженията на науката, изкуството и културата</w:t>
      </w:r>
      <w:r w:rsidRPr="001079F3">
        <w:rPr>
          <w:lang w:val="bg-BG"/>
        </w:rPr>
        <w:t>;</w:t>
      </w:r>
    </w:p>
    <w:p w14:paraId="047759B5" w14:textId="363D2246" w:rsidR="001079F3" w:rsidRDefault="001B50A1" w:rsidP="005424CD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да бъде средище на духовен</w:t>
      </w:r>
      <w:r w:rsidR="001079F3">
        <w:rPr>
          <w:lang w:val="bg-BG"/>
        </w:rPr>
        <w:t xml:space="preserve"> живот и материална култура на населението на града и региона, и да възпитава в дух на демократизъм, родолюбие и общочовешка нравственост</w:t>
      </w:r>
      <w:r w:rsidR="001079F3" w:rsidRPr="001079F3">
        <w:rPr>
          <w:lang w:val="bg-BG"/>
        </w:rPr>
        <w:t>;</w:t>
      </w:r>
    </w:p>
    <w:p w14:paraId="6A7D0F98" w14:textId="41ABA9CA" w:rsidR="001079F3" w:rsidRDefault="001079F3" w:rsidP="005424CD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да работи за възпитаване и утвърждаване на националното самосъзнание.</w:t>
      </w:r>
    </w:p>
    <w:p w14:paraId="719D7B74" w14:textId="56352E5A" w:rsidR="008A03C5" w:rsidRDefault="008A03C5" w:rsidP="008A03C5">
      <w:pPr>
        <w:ind w:left="720"/>
        <w:jc w:val="both"/>
        <w:rPr>
          <w:lang w:val="bg-BG"/>
        </w:rPr>
      </w:pPr>
      <w:r>
        <w:rPr>
          <w:lang w:val="bg-BG"/>
        </w:rPr>
        <w:t>Чл.6. За постигане на своите цели, читалището извършва следните дейности</w:t>
      </w:r>
      <w:r w:rsidR="00B75430">
        <w:rPr>
          <w:lang w:val="bg-BG"/>
        </w:rPr>
        <w:t>:</w:t>
      </w:r>
    </w:p>
    <w:p w14:paraId="0DE4B699" w14:textId="5E35E14F" w:rsidR="008A03C5" w:rsidRDefault="00B75430" w:rsidP="00B75430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урежда и поддържа библиотека, читалня, и поддържа електронни информационни мрежи</w:t>
      </w:r>
      <w:r w:rsidRPr="001079F3">
        <w:rPr>
          <w:lang w:val="bg-BG"/>
        </w:rPr>
        <w:t>;</w:t>
      </w:r>
    </w:p>
    <w:p w14:paraId="541177F4" w14:textId="6EAA4B00" w:rsidR="00B75430" w:rsidRDefault="00B75430" w:rsidP="00B75430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lastRenderedPageBreak/>
        <w:t>организира школи, кръжоци, курсове, клубове, празненства, концерти и чествания</w:t>
      </w:r>
      <w:r w:rsidRPr="001079F3">
        <w:rPr>
          <w:lang w:val="bg-BG"/>
        </w:rPr>
        <w:t>;</w:t>
      </w:r>
    </w:p>
    <w:p w14:paraId="160C334B" w14:textId="2542333A" w:rsidR="00B75430" w:rsidRDefault="00B75430" w:rsidP="00B75430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работа с неправителствени организации и осъществяване на съвместни обучения по европейските програми</w:t>
      </w:r>
      <w:r w:rsidRPr="001079F3">
        <w:rPr>
          <w:lang w:val="bg-BG"/>
        </w:rPr>
        <w:t>;</w:t>
      </w:r>
    </w:p>
    <w:p w14:paraId="77B3FCB4" w14:textId="4C0401B7" w:rsidR="00B75430" w:rsidRDefault="00B75430" w:rsidP="00B75430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развива и подпомага любителското художествено творчество</w:t>
      </w:r>
      <w:r w:rsidRPr="001079F3">
        <w:rPr>
          <w:lang w:val="bg-BG"/>
        </w:rPr>
        <w:t>;</w:t>
      </w:r>
    </w:p>
    <w:p w14:paraId="50C2A8B7" w14:textId="3E74830F" w:rsidR="00B75430" w:rsidRDefault="00B75430" w:rsidP="00B75430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събира и разпространява знания за родния край</w:t>
      </w:r>
      <w:r w:rsidRPr="001079F3">
        <w:rPr>
          <w:lang w:val="bg-BG"/>
        </w:rPr>
        <w:t>;</w:t>
      </w:r>
    </w:p>
    <w:p w14:paraId="16D499A0" w14:textId="3064F126" w:rsidR="00B75430" w:rsidRDefault="00B75430" w:rsidP="00B75430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читалището може да развива и допълнителна стопанска дейност, свързана с </w:t>
      </w:r>
      <w:r w:rsidR="00F66E7C">
        <w:rPr>
          <w:lang w:val="bg-BG"/>
        </w:rPr>
        <w:t>предмета на основната му дейност, и в съответствие с действащото законодателство, като използва приходите от нея за постигане на определените в този Устав цели. Читалището не разпределя печалба. Читалището няма право да отдава сградата за религиозни сектантски дейности и хазартни игри.</w:t>
      </w:r>
    </w:p>
    <w:p w14:paraId="2B841772" w14:textId="77777777" w:rsidR="00772DCC" w:rsidRPr="00772DCC" w:rsidRDefault="00772DCC" w:rsidP="00772DCC">
      <w:pPr>
        <w:ind w:left="720"/>
        <w:jc w:val="both"/>
        <w:rPr>
          <w:lang w:val="bg-BG"/>
        </w:rPr>
      </w:pPr>
    </w:p>
    <w:p w14:paraId="47781F6E" w14:textId="665A8DA2" w:rsidR="00772DCC" w:rsidRDefault="00772DCC" w:rsidP="00772DCC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ГЛАВА ВТОРА</w:t>
      </w:r>
    </w:p>
    <w:p w14:paraId="3AF8756A" w14:textId="6D454DAF" w:rsidR="00772DCC" w:rsidRDefault="00772DCC" w:rsidP="00772DCC">
      <w:pPr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ЧЛЕНСТВО</w:t>
      </w:r>
    </w:p>
    <w:p w14:paraId="16C21C9A" w14:textId="628CDF6C" w:rsidR="00772DCC" w:rsidRDefault="00772DCC" w:rsidP="00772DCC">
      <w:pPr>
        <w:ind w:firstLine="720"/>
        <w:jc w:val="both"/>
        <w:rPr>
          <w:lang w:val="bg-BG"/>
        </w:rPr>
      </w:pPr>
      <w:r>
        <w:rPr>
          <w:lang w:val="bg-BG"/>
        </w:rPr>
        <w:t>Чл. 7. Членството в читалището е свободно за всички дееспособни граждани без ограничения, щом те работят за постигане на целите на читалището и защитават неговите интереси.</w:t>
      </w:r>
    </w:p>
    <w:p w14:paraId="421D6AE3" w14:textId="77777777" w:rsidR="00772DCC" w:rsidRDefault="00772DCC" w:rsidP="00772DCC">
      <w:pPr>
        <w:ind w:firstLine="720"/>
        <w:jc w:val="both"/>
        <w:rPr>
          <w:lang w:val="bg-BG"/>
        </w:rPr>
      </w:pPr>
      <w:r>
        <w:rPr>
          <w:lang w:val="bg-BG"/>
        </w:rPr>
        <w:t>Чл.8. /1/ Членовете на читалището са: индивидуални, почетни и колективни.</w:t>
      </w:r>
    </w:p>
    <w:p w14:paraId="33164981" w14:textId="7D9A695E" w:rsidR="00772DCC" w:rsidRDefault="00772DCC" w:rsidP="00772DCC">
      <w:pPr>
        <w:ind w:firstLine="720"/>
        <w:jc w:val="both"/>
        <w:rPr>
          <w:lang w:val="bg-BG"/>
        </w:rPr>
      </w:pPr>
      <w:r>
        <w:rPr>
          <w:lang w:val="bg-BG"/>
        </w:rPr>
        <w:t>/2/ Индивидуалните членове са български граждани. Те биват действителни и спомагателни:</w:t>
      </w:r>
    </w:p>
    <w:p w14:paraId="27C9325C" w14:textId="78610362" w:rsidR="00772DCC" w:rsidRDefault="00772DCC" w:rsidP="00772DCC">
      <w:pPr>
        <w:pStyle w:val="ListParagraph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действителните членове са лица, навършили 18 години, които участват в дейността на читалището, редовно плащат членския си внос и имат право да избират и да бъдат избирани.</w:t>
      </w:r>
    </w:p>
    <w:p w14:paraId="3CCBCD06" w14:textId="0AB81CAD" w:rsidR="00772DCC" w:rsidRDefault="00772DCC" w:rsidP="00772DCC">
      <w:pPr>
        <w:pStyle w:val="ListParagraph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спомагателните членове са лица до 18 години, които нямат право да избират и да бъдат избирани. Те имат право на съвещателен глас.</w:t>
      </w:r>
    </w:p>
    <w:p w14:paraId="1CD9D8FD" w14:textId="0F1D3EE5" w:rsidR="00A6795F" w:rsidRDefault="00772DCC" w:rsidP="00A6795F">
      <w:pPr>
        <w:ind w:left="720"/>
        <w:jc w:val="both"/>
        <w:rPr>
          <w:lang w:val="bg-BG"/>
        </w:rPr>
      </w:pPr>
      <w:r>
        <w:rPr>
          <w:lang w:val="bg-BG"/>
        </w:rPr>
        <w:t>/3/</w:t>
      </w:r>
      <w:r w:rsidR="00A6795F">
        <w:rPr>
          <w:lang w:val="bg-BG"/>
        </w:rPr>
        <w:t xml:space="preserve"> колективните членове съдействат за осъществяването целите на читалището, подпомагат дейностите, поддържането и обогатяването на материалната база и имат право на един глас в общото събрание. Колективните членове могат да бъдат:</w:t>
      </w:r>
    </w:p>
    <w:p w14:paraId="70028AD1" w14:textId="53A0285F" w:rsidR="00A6795F" w:rsidRPr="00687AFA" w:rsidRDefault="00A6795F" w:rsidP="00A6795F">
      <w:pPr>
        <w:pStyle w:val="ListParagraph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професионални организ</w:t>
      </w:r>
      <w:r w:rsidR="00687AFA">
        <w:rPr>
          <w:lang w:val="bg-BG"/>
        </w:rPr>
        <w:t>ации</w:t>
      </w:r>
      <w:r w:rsidR="00687AFA">
        <w:t>;</w:t>
      </w:r>
    </w:p>
    <w:p w14:paraId="4239A385" w14:textId="04C4BB5E" w:rsidR="00687AFA" w:rsidRPr="00687AFA" w:rsidRDefault="00687AFA" w:rsidP="00A6795F">
      <w:pPr>
        <w:pStyle w:val="ListParagraph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стопански организации</w:t>
      </w:r>
      <w:r>
        <w:t>;</w:t>
      </w:r>
    </w:p>
    <w:p w14:paraId="0A54A825" w14:textId="3617E1CA" w:rsidR="00687AFA" w:rsidRPr="00687AFA" w:rsidRDefault="00687AFA" w:rsidP="00A6795F">
      <w:pPr>
        <w:pStyle w:val="ListParagraph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търговски дружества</w:t>
      </w:r>
      <w:r>
        <w:t>;</w:t>
      </w:r>
    </w:p>
    <w:p w14:paraId="4D3DD567" w14:textId="2378EFEB" w:rsidR="00687AFA" w:rsidRPr="00687AFA" w:rsidRDefault="00687AFA" w:rsidP="00A6795F">
      <w:pPr>
        <w:pStyle w:val="ListParagraph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кооперации и сдружения</w:t>
      </w:r>
      <w:r>
        <w:t>;</w:t>
      </w:r>
    </w:p>
    <w:p w14:paraId="4862710A" w14:textId="4F17578D" w:rsidR="00687AFA" w:rsidRDefault="00687AFA" w:rsidP="00A6795F">
      <w:pPr>
        <w:pStyle w:val="ListParagraph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културно-просветни и любителски клубове и творчески колективи.</w:t>
      </w:r>
    </w:p>
    <w:p w14:paraId="4D8698E9" w14:textId="2256499C" w:rsidR="00687AFA" w:rsidRDefault="00687AFA" w:rsidP="00687AFA">
      <w:pPr>
        <w:ind w:left="720"/>
        <w:jc w:val="both"/>
        <w:rPr>
          <w:lang w:val="bg-BG"/>
        </w:rPr>
      </w:pPr>
      <w:r>
        <w:rPr>
          <w:lang w:val="bg-BG"/>
        </w:rPr>
        <w:t>Колективните членове се приемат по реда определен от Настоятелството по писмено заявление на упълномощен представител.</w:t>
      </w:r>
    </w:p>
    <w:p w14:paraId="6352B252" w14:textId="2438692C" w:rsidR="00687AFA" w:rsidRDefault="00687AFA" w:rsidP="00687AFA">
      <w:pPr>
        <w:ind w:left="720"/>
        <w:jc w:val="both"/>
        <w:rPr>
          <w:lang w:val="bg-BG"/>
        </w:rPr>
      </w:pPr>
      <w:r>
        <w:rPr>
          <w:lang w:val="bg-BG"/>
        </w:rPr>
        <w:t>/4/</w:t>
      </w:r>
      <w:r w:rsidR="0090527B">
        <w:rPr>
          <w:lang w:val="bg-BG"/>
        </w:rPr>
        <w:t xml:space="preserve">Почетни членове могат да бъдат български и чужди граждани с изключителни заслуги за читалището, приети по решение на Общото събрание на читалището по предложение </w:t>
      </w:r>
      <w:r w:rsidR="0090527B">
        <w:rPr>
          <w:lang w:val="bg-BG"/>
        </w:rPr>
        <w:lastRenderedPageBreak/>
        <w:t>на настоятелството или членовете на читалището. На почетните членове, Настоятелството издава специални удостоверения.</w:t>
      </w:r>
    </w:p>
    <w:p w14:paraId="232775DB" w14:textId="3735832E" w:rsidR="0090527B" w:rsidRDefault="0090527B" w:rsidP="00286E38">
      <w:pPr>
        <w:ind w:left="720" w:firstLine="720"/>
        <w:jc w:val="both"/>
        <w:rPr>
          <w:lang w:val="bg-BG"/>
        </w:rPr>
      </w:pPr>
      <w:r>
        <w:rPr>
          <w:lang w:val="bg-BG"/>
        </w:rPr>
        <w:t>/5/</w:t>
      </w:r>
      <w:r w:rsidR="005C57ED">
        <w:rPr>
          <w:lang w:val="bg-BG"/>
        </w:rPr>
        <w:t xml:space="preserve"> Лицата, които даряват предмети и средства на стойност над 500 лв., се обявяват за ДАРИТЕЛИ на читалище</w:t>
      </w:r>
      <w:r w:rsidR="007A1D5A">
        <w:rPr>
          <w:lang w:val="bg-BG"/>
        </w:rPr>
        <w:t xml:space="preserve"> </w:t>
      </w:r>
      <w:r w:rsidR="00CF075C">
        <w:rPr>
          <w:lang w:val="bg-BG"/>
        </w:rPr>
        <w:t>„Паисий Хилендарски</w:t>
      </w:r>
      <w:r w:rsidR="00CF075C" w:rsidRPr="006A34A7">
        <w:rPr>
          <w:lang w:val="bg-BG"/>
        </w:rPr>
        <w:t xml:space="preserve">, </w:t>
      </w:r>
      <w:r w:rsidR="00CF075C">
        <w:rPr>
          <w:lang w:val="bg-BG"/>
        </w:rPr>
        <w:t>кв. Редута</w:t>
      </w:r>
      <w:r w:rsidR="00CF075C" w:rsidRPr="007A1D5A">
        <w:rPr>
          <w:lang w:val="bg-BG"/>
        </w:rPr>
        <w:t xml:space="preserve"> - 2007</w:t>
      </w:r>
      <w:r w:rsidR="00CF075C">
        <w:rPr>
          <w:lang w:val="bg-BG"/>
        </w:rPr>
        <w:t>“</w:t>
      </w:r>
      <w:r w:rsidR="00DD7734">
        <w:rPr>
          <w:lang w:val="bg-BG"/>
        </w:rPr>
        <w:t>. Вписват се в Протоколна книга и се спазва волята на дарителя.</w:t>
      </w:r>
    </w:p>
    <w:p w14:paraId="1618E9DC" w14:textId="1E363E1E" w:rsidR="00DD7734" w:rsidRDefault="00DD7734" w:rsidP="00286E38">
      <w:pPr>
        <w:ind w:left="720" w:firstLine="720"/>
        <w:jc w:val="both"/>
        <w:rPr>
          <w:lang w:val="bg-BG"/>
        </w:rPr>
      </w:pPr>
      <w:r>
        <w:rPr>
          <w:lang w:val="bg-BG"/>
        </w:rPr>
        <w:t>Чл. 9. /1/</w:t>
      </w:r>
      <w:r w:rsidR="00286E38">
        <w:rPr>
          <w:lang w:val="bg-BG"/>
        </w:rPr>
        <w:t xml:space="preserve"> Всички лица, изявили желание да бъдат членове на читалище</w:t>
      </w:r>
      <w:r w:rsidR="00CF075C">
        <w:rPr>
          <w:lang w:val="bg-BG"/>
        </w:rPr>
        <w:t xml:space="preserve"> „Паисий Хилендарски</w:t>
      </w:r>
      <w:r w:rsidR="00CF075C" w:rsidRPr="006A34A7">
        <w:rPr>
          <w:lang w:val="bg-BG"/>
        </w:rPr>
        <w:t xml:space="preserve">, </w:t>
      </w:r>
      <w:r w:rsidR="00CF075C">
        <w:rPr>
          <w:lang w:val="bg-BG"/>
        </w:rPr>
        <w:t>кв. Редута</w:t>
      </w:r>
      <w:r w:rsidR="00CF075C" w:rsidRPr="00CF075C">
        <w:rPr>
          <w:lang w:val="bg-BG"/>
        </w:rPr>
        <w:t xml:space="preserve"> - 2007</w:t>
      </w:r>
      <w:r w:rsidR="00CF075C">
        <w:rPr>
          <w:lang w:val="bg-BG"/>
        </w:rPr>
        <w:t>“</w:t>
      </w:r>
      <w:r w:rsidR="00286E38">
        <w:rPr>
          <w:lang w:val="bg-BG"/>
        </w:rPr>
        <w:t>, се запознават с Устава и в молбата си за приемане декларират, че приемат Устава и ще го спазват.</w:t>
      </w:r>
    </w:p>
    <w:p w14:paraId="7442EEFF" w14:textId="0F7BB381" w:rsidR="008B0FB6" w:rsidRDefault="008B0FB6" w:rsidP="00286E38">
      <w:pPr>
        <w:ind w:left="720" w:firstLine="720"/>
        <w:jc w:val="both"/>
        <w:rPr>
          <w:lang w:val="bg-BG"/>
        </w:rPr>
      </w:pPr>
      <w:r>
        <w:rPr>
          <w:lang w:val="bg-BG"/>
        </w:rPr>
        <w:t>/2/</w:t>
      </w:r>
      <w:r w:rsidR="00E61AA3">
        <w:rPr>
          <w:lang w:val="bg-BG"/>
        </w:rPr>
        <w:t xml:space="preserve"> На членовете на читалището се издават документи за членство.</w:t>
      </w:r>
    </w:p>
    <w:p w14:paraId="17A203A7" w14:textId="481771BE" w:rsidR="00E61AA3" w:rsidRDefault="00E61AA3" w:rsidP="00286E38">
      <w:pPr>
        <w:ind w:left="720" w:firstLine="720"/>
        <w:jc w:val="both"/>
        <w:rPr>
          <w:lang w:val="bg-BG"/>
        </w:rPr>
      </w:pPr>
      <w:r>
        <w:rPr>
          <w:lang w:val="bg-BG"/>
        </w:rPr>
        <w:t>Чл. 10. Приетият индивидуален член на читалището плаща членски внос определен от Общото събрание.</w:t>
      </w:r>
    </w:p>
    <w:p w14:paraId="46736D80" w14:textId="00CE98E0" w:rsidR="00E61AA3" w:rsidRDefault="00E61AA3" w:rsidP="003F694E">
      <w:pPr>
        <w:ind w:left="720" w:firstLine="720"/>
        <w:jc w:val="both"/>
        <w:rPr>
          <w:lang w:val="bg-BG"/>
        </w:rPr>
      </w:pPr>
      <w:r>
        <w:rPr>
          <w:lang w:val="bg-BG"/>
        </w:rPr>
        <w:t>Чл. 11.</w:t>
      </w:r>
      <w:r w:rsidR="00513062">
        <w:rPr>
          <w:lang w:val="bg-BG"/>
        </w:rPr>
        <w:t xml:space="preserve"> Колективните членове се приемат от Настоятелството на читалището по писмено заявление на упълномощен представител на кандидатите за колективно членство и заплащат членски внос определен от Общото събрание.</w:t>
      </w:r>
    </w:p>
    <w:p w14:paraId="10CB792F" w14:textId="380A7D5F" w:rsidR="00513062" w:rsidRDefault="00513062" w:rsidP="003F694E">
      <w:pPr>
        <w:ind w:left="720" w:firstLine="720"/>
        <w:jc w:val="both"/>
        <w:rPr>
          <w:lang w:val="bg-BG"/>
        </w:rPr>
      </w:pPr>
      <w:r>
        <w:rPr>
          <w:lang w:val="bg-BG"/>
        </w:rPr>
        <w:t>Чл. 12. Членовете на читалището имат право да:</w:t>
      </w:r>
    </w:p>
    <w:p w14:paraId="05786E45" w14:textId="294BDABF" w:rsidR="00513062" w:rsidRDefault="00513062" w:rsidP="00513062">
      <w:pPr>
        <w:pStyle w:val="ListParagraph"/>
        <w:numPr>
          <w:ilvl w:val="0"/>
          <w:numId w:val="7"/>
        </w:numPr>
        <w:jc w:val="both"/>
        <w:rPr>
          <w:lang w:val="bg-BG"/>
        </w:rPr>
      </w:pPr>
      <w:r>
        <w:rPr>
          <w:lang w:val="bg-BG"/>
        </w:rPr>
        <w:t>участват в управлението на читалището и контрола на неговата дейност</w:t>
      </w:r>
      <w:r w:rsidRPr="00513062">
        <w:rPr>
          <w:lang w:val="bg-BG"/>
        </w:rPr>
        <w:t>;</w:t>
      </w:r>
    </w:p>
    <w:p w14:paraId="5E138EAD" w14:textId="34A65D1A" w:rsidR="00513062" w:rsidRDefault="00513062" w:rsidP="00513062">
      <w:pPr>
        <w:pStyle w:val="ListParagraph"/>
        <w:numPr>
          <w:ilvl w:val="0"/>
          <w:numId w:val="7"/>
        </w:numPr>
        <w:jc w:val="both"/>
        <w:rPr>
          <w:lang w:val="bg-BG"/>
        </w:rPr>
      </w:pPr>
      <w:r>
        <w:rPr>
          <w:lang w:val="bg-BG"/>
        </w:rPr>
        <w:t>получават достъп до всички читалищни форми на дейност и прояви, по ред определен от Настоятелството</w:t>
      </w:r>
      <w:r w:rsidRPr="00513062">
        <w:rPr>
          <w:lang w:val="bg-BG"/>
        </w:rPr>
        <w:t>;</w:t>
      </w:r>
    </w:p>
    <w:p w14:paraId="6D4E9027" w14:textId="496411CE" w:rsidR="00513062" w:rsidRDefault="00513062" w:rsidP="00513062">
      <w:pPr>
        <w:pStyle w:val="ListParagraph"/>
        <w:numPr>
          <w:ilvl w:val="0"/>
          <w:numId w:val="7"/>
        </w:numPr>
        <w:jc w:val="both"/>
        <w:rPr>
          <w:lang w:val="bg-BG"/>
        </w:rPr>
      </w:pPr>
      <w:r>
        <w:rPr>
          <w:lang w:val="bg-BG"/>
        </w:rPr>
        <w:t>ползват с предимство културно-просветните форми на читалището</w:t>
      </w:r>
      <w:r w:rsidRPr="00513062">
        <w:rPr>
          <w:lang w:val="bg-BG"/>
        </w:rPr>
        <w:t>;</w:t>
      </w:r>
    </w:p>
    <w:p w14:paraId="1F0BF590" w14:textId="4C6C9A65" w:rsidR="00513062" w:rsidRDefault="00513062" w:rsidP="00513062">
      <w:pPr>
        <w:pStyle w:val="ListParagraph"/>
        <w:numPr>
          <w:ilvl w:val="0"/>
          <w:numId w:val="7"/>
        </w:numPr>
        <w:jc w:val="both"/>
        <w:rPr>
          <w:lang w:val="bg-BG"/>
        </w:rPr>
      </w:pPr>
      <w:r>
        <w:rPr>
          <w:lang w:val="bg-BG"/>
        </w:rPr>
        <w:t>получават всякаква информация, относно дейността на читалището и работата на ръководството.</w:t>
      </w:r>
    </w:p>
    <w:p w14:paraId="3C657D9A" w14:textId="125A019D" w:rsidR="00513062" w:rsidRDefault="00513062" w:rsidP="00513062">
      <w:pPr>
        <w:ind w:left="1440"/>
        <w:jc w:val="both"/>
        <w:rPr>
          <w:lang w:val="bg-BG"/>
        </w:rPr>
      </w:pPr>
      <w:r>
        <w:rPr>
          <w:lang w:val="bg-BG"/>
        </w:rPr>
        <w:t>Чл. 13. Членството в читалището може да се прекрати:</w:t>
      </w:r>
    </w:p>
    <w:p w14:paraId="21FC9424" w14:textId="0E7E384C" w:rsidR="00513062" w:rsidRDefault="0044369B" w:rsidP="0044369B">
      <w:pPr>
        <w:pStyle w:val="ListParagraph"/>
        <w:numPr>
          <w:ilvl w:val="0"/>
          <w:numId w:val="8"/>
        </w:numPr>
        <w:jc w:val="both"/>
        <w:rPr>
          <w:lang w:val="bg-BG"/>
        </w:rPr>
      </w:pPr>
      <w:r>
        <w:rPr>
          <w:lang w:val="bg-BG"/>
        </w:rPr>
        <w:t>с писмено заявяване на лицето за прекратяване на членството</w:t>
      </w:r>
      <w:r w:rsidRPr="00513062">
        <w:rPr>
          <w:lang w:val="bg-BG"/>
        </w:rPr>
        <w:t>;</w:t>
      </w:r>
    </w:p>
    <w:p w14:paraId="1B426AE4" w14:textId="191D7B8D" w:rsidR="0044369B" w:rsidRDefault="0044369B" w:rsidP="0044369B">
      <w:pPr>
        <w:pStyle w:val="ListParagraph"/>
        <w:numPr>
          <w:ilvl w:val="0"/>
          <w:numId w:val="8"/>
        </w:numPr>
        <w:jc w:val="both"/>
        <w:rPr>
          <w:lang w:val="bg-BG"/>
        </w:rPr>
      </w:pPr>
      <w:r>
        <w:rPr>
          <w:lang w:val="bg-BG"/>
        </w:rPr>
        <w:t>при неплащане на членски внос в продължение на шест месеца последователно в годината без уважителни причини по ред определен от настоятелството</w:t>
      </w:r>
      <w:r w:rsidRPr="00513062">
        <w:rPr>
          <w:lang w:val="bg-BG"/>
        </w:rPr>
        <w:t>;</w:t>
      </w:r>
    </w:p>
    <w:p w14:paraId="1B197DA2" w14:textId="5DD517C9" w:rsidR="0044369B" w:rsidRDefault="0044369B" w:rsidP="0044369B">
      <w:pPr>
        <w:pStyle w:val="ListParagraph"/>
        <w:numPr>
          <w:ilvl w:val="0"/>
          <w:numId w:val="8"/>
        </w:numPr>
        <w:jc w:val="both"/>
        <w:rPr>
          <w:lang w:val="bg-BG"/>
        </w:rPr>
      </w:pPr>
      <w:r>
        <w:rPr>
          <w:lang w:val="bg-BG"/>
        </w:rPr>
        <w:t>при прекратяване на читалището</w:t>
      </w:r>
      <w:r w:rsidRPr="00513062">
        <w:rPr>
          <w:lang w:val="bg-BG"/>
        </w:rPr>
        <w:t>;</w:t>
      </w:r>
    </w:p>
    <w:p w14:paraId="52FE676A" w14:textId="5F612981" w:rsidR="0044369B" w:rsidRDefault="0044369B" w:rsidP="0044369B">
      <w:pPr>
        <w:pStyle w:val="ListParagraph"/>
        <w:numPr>
          <w:ilvl w:val="0"/>
          <w:numId w:val="8"/>
        </w:numPr>
        <w:jc w:val="both"/>
        <w:rPr>
          <w:lang w:val="bg-BG"/>
        </w:rPr>
      </w:pPr>
      <w:r>
        <w:rPr>
          <w:lang w:val="bg-BG"/>
        </w:rPr>
        <w:t>по решение на настоятелството, утвърдено от Общото събрание, когато лицето член на читалището грубо нарушава Устава на читалището, не спазва решенията на органите на управление и с действията си уронва престижа и интересите на читалището или с действията си е нанесло вреди.</w:t>
      </w:r>
    </w:p>
    <w:p w14:paraId="2D823366" w14:textId="76FA9B5B" w:rsidR="004E1BB9" w:rsidRDefault="004E1BB9" w:rsidP="004E1BB9">
      <w:pPr>
        <w:pStyle w:val="ListParagraph"/>
        <w:ind w:left="1800"/>
        <w:jc w:val="both"/>
        <w:rPr>
          <w:lang w:val="bg-BG"/>
        </w:rPr>
      </w:pPr>
    </w:p>
    <w:p w14:paraId="7990C3E2" w14:textId="5B3ACA46" w:rsidR="004E1BB9" w:rsidRDefault="004E1BB9" w:rsidP="004E1BB9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ГЛАВА ЧЕТВЪРТА</w:t>
      </w:r>
    </w:p>
    <w:p w14:paraId="09ED5C2E" w14:textId="77777777" w:rsidR="00B85998" w:rsidRDefault="004E1BB9" w:rsidP="00B85998">
      <w:pPr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ОРГАНИ НА УПРАВЛЕНИЕ</w:t>
      </w:r>
    </w:p>
    <w:p w14:paraId="574F1A8D" w14:textId="204ECBCE" w:rsidR="00B85998" w:rsidRPr="00B85998" w:rsidRDefault="00B85998" w:rsidP="003F694E">
      <w:pPr>
        <w:ind w:left="360" w:firstLine="720"/>
        <w:jc w:val="both"/>
        <w:rPr>
          <w:b/>
          <w:bCs/>
          <w:sz w:val="32"/>
          <w:szCs w:val="32"/>
          <w:lang w:val="bg-BG"/>
        </w:rPr>
      </w:pPr>
      <w:r>
        <w:rPr>
          <w:lang w:val="bg-BG"/>
        </w:rPr>
        <w:t>Чл. 14. Органи на управление на читалището са:</w:t>
      </w:r>
    </w:p>
    <w:p w14:paraId="2DC1CEEB" w14:textId="58B1F11B" w:rsidR="00B85998" w:rsidRDefault="00B85998" w:rsidP="004A3DFE">
      <w:pPr>
        <w:pStyle w:val="ListParagraph"/>
        <w:numPr>
          <w:ilvl w:val="0"/>
          <w:numId w:val="9"/>
        </w:numPr>
        <w:jc w:val="both"/>
        <w:rPr>
          <w:lang w:val="bg-BG"/>
        </w:rPr>
      </w:pPr>
      <w:r>
        <w:rPr>
          <w:lang w:val="bg-BG"/>
        </w:rPr>
        <w:t>Общото събрание на членовете на читалището</w:t>
      </w:r>
      <w:r w:rsidRPr="00513062">
        <w:rPr>
          <w:lang w:val="bg-BG"/>
        </w:rPr>
        <w:t>;</w:t>
      </w:r>
    </w:p>
    <w:p w14:paraId="50B58904" w14:textId="48062CA5" w:rsidR="00B85998" w:rsidRDefault="00B85998" w:rsidP="004A3DFE">
      <w:pPr>
        <w:pStyle w:val="ListParagraph"/>
        <w:numPr>
          <w:ilvl w:val="0"/>
          <w:numId w:val="9"/>
        </w:numPr>
        <w:jc w:val="both"/>
        <w:rPr>
          <w:lang w:val="bg-BG"/>
        </w:rPr>
      </w:pPr>
      <w:r>
        <w:rPr>
          <w:lang w:val="bg-BG"/>
        </w:rPr>
        <w:lastRenderedPageBreak/>
        <w:t>Настоятелството</w:t>
      </w:r>
      <w:r w:rsidRPr="00513062">
        <w:rPr>
          <w:lang w:val="bg-BG"/>
        </w:rPr>
        <w:t>;</w:t>
      </w:r>
    </w:p>
    <w:p w14:paraId="74821E68" w14:textId="252172C5" w:rsidR="00B85998" w:rsidRDefault="00B85998" w:rsidP="004A3DFE">
      <w:pPr>
        <w:pStyle w:val="ListParagraph"/>
        <w:numPr>
          <w:ilvl w:val="0"/>
          <w:numId w:val="9"/>
        </w:numPr>
        <w:jc w:val="both"/>
        <w:rPr>
          <w:lang w:val="bg-BG"/>
        </w:rPr>
      </w:pPr>
      <w:r>
        <w:rPr>
          <w:lang w:val="bg-BG"/>
        </w:rPr>
        <w:t>Проверителната комисия.</w:t>
      </w:r>
    </w:p>
    <w:p w14:paraId="785C952B" w14:textId="4CB05B2B" w:rsidR="00B85998" w:rsidRDefault="00B85998" w:rsidP="00F82512">
      <w:pPr>
        <w:ind w:left="720" w:firstLine="360"/>
        <w:jc w:val="both"/>
        <w:rPr>
          <w:lang w:val="bg-BG"/>
        </w:rPr>
      </w:pPr>
      <w:r>
        <w:rPr>
          <w:lang w:val="bg-BG"/>
        </w:rPr>
        <w:t>Чл. 15. /1/ Върховен орган на читалището е Общото събрание.</w:t>
      </w:r>
      <w:r w:rsidR="006548B1">
        <w:rPr>
          <w:lang w:val="bg-BG"/>
        </w:rPr>
        <w:t xml:space="preserve"> Общото събрание се състои от </w:t>
      </w:r>
      <w:r w:rsidR="004A3DFE">
        <w:rPr>
          <w:lang w:val="bg-BG"/>
        </w:rPr>
        <w:t>всички членове на читалището.</w:t>
      </w:r>
    </w:p>
    <w:p w14:paraId="24A6597D" w14:textId="3E082544" w:rsidR="004A3DFE" w:rsidRDefault="004A3DFE" w:rsidP="00556CA5">
      <w:pPr>
        <w:ind w:left="720" w:firstLine="360"/>
        <w:jc w:val="both"/>
        <w:rPr>
          <w:lang w:val="bg-BG"/>
        </w:rPr>
      </w:pPr>
      <w:r>
        <w:rPr>
          <w:lang w:val="bg-BG"/>
        </w:rPr>
        <w:t>/2/ Общото събрание има следните правомощия:</w:t>
      </w:r>
    </w:p>
    <w:p w14:paraId="598A758C" w14:textId="54B6ADD9" w:rsidR="004A3DFE" w:rsidRDefault="004A3DFE" w:rsidP="004A3DFE">
      <w:pPr>
        <w:pStyle w:val="ListParagraph"/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изменя и допълва устава на читалището</w:t>
      </w:r>
      <w:r w:rsidRPr="004A3DFE">
        <w:rPr>
          <w:lang w:val="bg-BG"/>
        </w:rPr>
        <w:t>;</w:t>
      </w:r>
    </w:p>
    <w:p w14:paraId="6B2CC13C" w14:textId="78710B74" w:rsidR="004A3DFE" w:rsidRDefault="004A3DFE" w:rsidP="004A3DFE">
      <w:pPr>
        <w:pStyle w:val="ListParagraph"/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избира и освобождава членовете на Настоятелството, Проверителната комисия и Председателя</w:t>
      </w:r>
      <w:r w:rsidR="00894D5A">
        <w:rPr>
          <w:lang w:val="bg-BG"/>
        </w:rPr>
        <w:t>;</w:t>
      </w:r>
    </w:p>
    <w:p w14:paraId="032DA448" w14:textId="13E37B7A" w:rsidR="004A3DFE" w:rsidRDefault="004A3DFE" w:rsidP="004A3DFE">
      <w:pPr>
        <w:pStyle w:val="ListParagraph"/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приема, изменя и отменя вътрешните актове на читалището, необходими за организацията на неговата дейност</w:t>
      </w:r>
      <w:r w:rsidRPr="004A3DFE">
        <w:rPr>
          <w:lang w:val="bg-BG"/>
        </w:rPr>
        <w:t>;</w:t>
      </w:r>
    </w:p>
    <w:p w14:paraId="1904AD0C" w14:textId="4DA667F4" w:rsidR="004A3DFE" w:rsidRDefault="004A3DFE" w:rsidP="004A3DFE">
      <w:pPr>
        <w:pStyle w:val="ListParagraph"/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изключва членове на читалището</w:t>
      </w:r>
      <w:r w:rsidRPr="004A3DFE">
        <w:rPr>
          <w:lang w:val="bg-BG"/>
        </w:rPr>
        <w:t>;</w:t>
      </w:r>
    </w:p>
    <w:p w14:paraId="03EEEAB0" w14:textId="796209AB" w:rsidR="004A3DFE" w:rsidRDefault="004A3DFE" w:rsidP="004A3DFE">
      <w:pPr>
        <w:pStyle w:val="ListParagraph"/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определя основни насоки в дейността на читалището</w:t>
      </w:r>
      <w:r w:rsidRPr="004A3DFE">
        <w:rPr>
          <w:lang w:val="bg-BG"/>
        </w:rPr>
        <w:t>;</w:t>
      </w:r>
    </w:p>
    <w:p w14:paraId="4119CC73" w14:textId="16D574AE" w:rsidR="004A3DFE" w:rsidRDefault="004A3DFE" w:rsidP="004A3DFE">
      <w:pPr>
        <w:pStyle w:val="ListParagraph"/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взема решения за членуване или за прекратяване на членство в читалищно сдружение</w:t>
      </w:r>
      <w:r w:rsidRPr="004A3DFE">
        <w:rPr>
          <w:lang w:val="bg-BG"/>
        </w:rPr>
        <w:t>;</w:t>
      </w:r>
    </w:p>
    <w:p w14:paraId="15EA06DD" w14:textId="35F1687D" w:rsidR="004A3DFE" w:rsidRDefault="004A3DFE" w:rsidP="004A3DFE">
      <w:pPr>
        <w:pStyle w:val="ListParagraph"/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приема бюджета на читалището</w:t>
      </w:r>
      <w:r w:rsidRPr="004A3DFE">
        <w:rPr>
          <w:lang w:val="bg-BG"/>
        </w:rPr>
        <w:t>;</w:t>
      </w:r>
    </w:p>
    <w:p w14:paraId="094252B0" w14:textId="6E12775A" w:rsidR="004A3DFE" w:rsidRDefault="004A3DFE" w:rsidP="004A3DFE">
      <w:pPr>
        <w:pStyle w:val="ListParagraph"/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приема годишния отчет до 30 март на следващата година</w:t>
      </w:r>
      <w:r w:rsidRPr="004A3DFE">
        <w:rPr>
          <w:lang w:val="bg-BG"/>
        </w:rPr>
        <w:t>;</w:t>
      </w:r>
    </w:p>
    <w:p w14:paraId="5579BA98" w14:textId="2BD3CFB0" w:rsidR="004A3DFE" w:rsidRDefault="004A3DFE" w:rsidP="004A3DFE">
      <w:pPr>
        <w:pStyle w:val="ListParagraph"/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определя и утвърждава размера на членския внос</w:t>
      </w:r>
      <w:r w:rsidRPr="004A3DFE">
        <w:rPr>
          <w:lang w:val="bg-BG"/>
        </w:rPr>
        <w:t>;</w:t>
      </w:r>
    </w:p>
    <w:p w14:paraId="77D35A91" w14:textId="08260E69" w:rsidR="004A3DFE" w:rsidRDefault="004A3DFE" w:rsidP="004A3DFE">
      <w:pPr>
        <w:pStyle w:val="ListParagraph"/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отменя решения на други органи на читалището</w:t>
      </w:r>
      <w:r w:rsidRPr="004A3DFE">
        <w:rPr>
          <w:lang w:val="bg-BG"/>
        </w:rPr>
        <w:t>;</w:t>
      </w:r>
    </w:p>
    <w:p w14:paraId="37037822" w14:textId="4FF9E39D" w:rsidR="004A3DFE" w:rsidRDefault="004A3DFE" w:rsidP="004A3DFE">
      <w:pPr>
        <w:pStyle w:val="ListParagraph"/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взема решение за прекратяване на читалището</w:t>
      </w:r>
      <w:r w:rsidRPr="004A3DFE">
        <w:rPr>
          <w:lang w:val="bg-BG"/>
        </w:rPr>
        <w:t>;</w:t>
      </w:r>
    </w:p>
    <w:p w14:paraId="409DE67C" w14:textId="4F655C75" w:rsidR="004A3DFE" w:rsidRDefault="004A3DFE" w:rsidP="004A3DFE">
      <w:pPr>
        <w:pStyle w:val="ListParagraph"/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взема решение за отнасяне до съда на незаконосъобразни действия на ръководството.</w:t>
      </w:r>
    </w:p>
    <w:p w14:paraId="7E98C8A5" w14:textId="21B58289" w:rsidR="00456D92" w:rsidRDefault="00456D92" w:rsidP="00556CA5">
      <w:pPr>
        <w:ind w:left="720" w:firstLine="360"/>
        <w:jc w:val="both"/>
        <w:rPr>
          <w:lang w:val="bg-BG"/>
        </w:rPr>
      </w:pPr>
      <w:r>
        <w:rPr>
          <w:lang w:val="bg-BG"/>
        </w:rPr>
        <w:t>/3/ Решетията на Общото събрание са задължителни за всички членове и органи на читалището.</w:t>
      </w:r>
    </w:p>
    <w:p w14:paraId="4B5D7C4A" w14:textId="1C842E1F" w:rsidR="00456D92" w:rsidRDefault="00456D92" w:rsidP="00556CA5">
      <w:pPr>
        <w:ind w:left="720" w:firstLine="360"/>
        <w:jc w:val="both"/>
        <w:rPr>
          <w:lang w:val="bg-BG"/>
        </w:rPr>
      </w:pPr>
      <w:r>
        <w:rPr>
          <w:lang w:val="bg-BG"/>
        </w:rPr>
        <w:t>/4/ В Общото събрание участват всички членове на читалището. Неприсъстващ член на читалище има право да упълномощи друг член на читалището.</w:t>
      </w:r>
    </w:p>
    <w:p w14:paraId="15EA28BE" w14:textId="2B71B062" w:rsidR="00D72510" w:rsidRDefault="00D72510" w:rsidP="00556CA5">
      <w:pPr>
        <w:ind w:left="720" w:firstLine="360"/>
        <w:jc w:val="both"/>
        <w:rPr>
          <w:lang w:val="bg-BG"/>
        </w:rPr>
      </w:pPr>
      <w:r>
        <w:rPr>
          <w:lang w:val="bg-BG"/>
        </w:rPr>
        <w:t>Чл.16. Решенията на Общото събрание по Чл. 15, ал. 2, т.1, т.4, т. 10, т.11 и т.12 се вземат с мнозинството най-малко две-трети от всички членове. Останалите решения се вземат с мнозинство повече от половината от присъстващите членове.</w:t>
      </w:r>
    </w:p>
    <w:p w14:paraId="438875FE" w14:textId="17631B33" w:rsidR="00D72510" w:rsidRDefault="00D72510" w:rsidP="00556CA5">
      <w:pPr>
        <w:ind w:left="720" w:firstLine="360"/>
        <w:jc w:val="both"/>
        <w:rPr>
          <w:lang w:val="bg-BG"/>
        </w:rPr>
      </w:pPr>
      <w:r>
        <w:rPr>
          <w:lang w:val="bg-BG"/>
        </w:rPr>
        <w:t>Чл.17.</w:t>
      </w:r>
      <w:r w:rsidR="00DB3572">
        <w:rPr>
          <w:lang w:val="bg-BG"/>
        </w:rPr>
        <w:t xml:space="preserve"> /1/ Редовно Общото събрание на читалището се свиква най-малко веднъж в годината по решение на Настоятелството. Извънредно общо събрание може да бъде свикано по решение на настоятелството, по искане на про</w:t>
      </w:r>
      <w:r w:rsidR="0065635D">
        <w:rPr>
          <w:lang w:val="bg-BG"/>
        </w:rPr>
        <w:t xml:space="preserve">верителната комисия или на една </w:t>
      </w:r>
      <w:r w:rsidR="00DB3572">
        <w:rPr>
          <w:lang w:val="bg-BG"/>
        </w:rPr>
        <w:t>трета от членовете на читалището</w:t>
      </w:r>
      <w:r w:rsidR="00115154">
        <w:rPr>
          <w:lang w:val="bg-BG"/>
        </w:rPr>
        <w:t xml:space="preserve"> с право на глас. При отказ на настоятелството да свика извънредно общо събрание, до 15 дни от постъпването на искането </w:t>
      </w:r>
      <w:r w:rsidR="0065635D">
        <w:rPr>
          <w:lang w:val="bg-BG"/>
        </w:rPr>
        <w:t xml:space="preserve">проверителната комисия или една </w:t>
      </w:r>
      <w:r w:rsidR="00115154">
        <w:rPr>
          <w:lang w:val="bg-BG"/>
        </w:rPr>
        <w:t>трета от членовете на читалището с право на глас могат да свикат извънредно общо събрание от свое име.</w:t>
      </w:r>
    </w:p>
    <w:p w14:paraId="431FA45C" w14:textId="0BCE1F4D" w:rsidR="00115154" w:rsidRDefault="00115154" w:rsidP="00556CA5">
      <w:pPr>
        <w:ind w:left="720" w:firstLine="360"/>
        <w:jc w:val="both"/>
        <w:rPr>
          <w:lang w:val="bg-BG"/>
        </w:rPr>
      </w:pPr>
      <w:r>
        <w:rPr>
          <w:lang w:val="bg-BG"/>
        </w:rPr>
        <w:t>/2/ Поканата за събранието трябва да съдържа дневния ред, датата, часа и мястото на провеждането му и кой го свиква. Тя трябва да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 да бъде залепена поканата за събранието.</w:t>
      </w:r>
    </w:p>
    <w:p w14:paraId="7D937C06" w14:textId="7B175872" w:rsidR="00115154" w:rsidRDefault="00115154" w:rsidP="00556CA5">
      <w:pPr>
        <w:ind w:left="720" w:firstLine="360"/>
        <w:jc w:val="both"/>
        <w:rPr>
          <w:lang w:val="bg-BG"/>
        </w:rPr>
      </w:pPr>
      <w:r>
        <w:rPr>
          <w:lang w:val="bg-BG"/>
        </w:rPr>
        <w:lastRenderedPageBreak/>
        <w:t>Чл. 18. /1/ Общото събрание е законно, ако на него присъстват или са представени по пълномощно повече от половината от имащите право на глас членове на читалището.</w:t>
      </w:r>
    </w:p>
    <w:p w14:paraId="49A8FD22" w14:textId="01110C16" w:rsidR="00115154" w:rsidRDefault="00115154" w:rsidP="00556CA5">
      <w:pPr>
        <w:ind w:left="720" w:firstLine="360"/>
        <w:jc w:val="both"/>
        <w:rPr>
          <w:lang w:val="bg-BG"/>
        </w:rPr>
      </w:pPr>
      <w:r>
        <w:rPr>
          <w:lang w:val="bg-BG"/>
        </w:rPr>
        <w:t>/2/ Когато в часа на провеждането на събранието няма нужния кворум, то се отлага с един час. Тогава събранието е законно, ако на него присъстват не по-малко от една-трета от членовете при редовно общо събрание и не по-малко от половината плюс един от членовете при извънредно общо събрание.</w:t>
      </w:r>
    </w:p>
    <w:p w14:paraId="06096A3C" w14:textId="4DF0595B" w:rsidR="00115154" w:rsidRDefault="00115154" w:rsidP="00556CA5">
      <w:pPr>
        <w:ind w:left="720" w:firstLine="360"/>
        <w:jc w:val="both"/>
        <w:rPr>
          <w:lang w:val="bg-BG"/>
        </w:rPr>
      </w:pPr>
      <w:r>
        <w:rPr>
          <w:lang w:val="bg-BG"/>
        </w:rPr>
        <w:t>/3/ В работата на Общото събрание</w:t>
      </w:r>
      <w:r w:rsidR="00E751DC">
        <w:rPr>
          <w:lang w:val="bg-BG"/>
        </w:rPr>
        <w:t xml:space="preserve"> на читалището могат</w:t>
      </w:r>
      <w:r w:rsidR="00F82512">
        <w:rPr>
          <w:lang w:val="bg-BG"/>
        </w:rPr>
        <w:t xml:space="preserve"> да участват всички негови членове, както и други лица, имащи право на глас.</w:t>
      </w:r>
    </w:p>
    <w:p w14:paraId="18A0C52A" w14:textId="03CE66DD" w:rsidR="004D16D3" w:rsidRDefault="004D16D3" w:rsidP="00556CA5">
      <w:pPr>
        <w:ind w:left="720" w:firstLine="360"/>
        <w:jc w:val="both"/>
        <w:rPr>
          <w:lang w:val="bg-BG"/>
        </w:rPr>
      </w:pPr>
      <w:r>
        <w:rPr>
          <w:lang w:val="bg-BG"/>
        </w:rPr>
        <w:t>Чл.</w:t>
      </w:r>
      <w:r w:rsidR="00A947AA">
        <w:rPr>
          <w:lang w:val="bg-BG"/>
        </w:rPr>
        <w:t xml:space="preserve"> </w:t>
      </w:r>
      <w:r>
        <w:rPr>
          <w:lang w:val="bg-BG"/>
        </w:rPr>
        <w:t>19. Две</w:t>
      </w:r>
      <w:r w:rsidR="00F93604">
        <w:rPr>
          <w:lang w:val="bg-BG"/>
        </w:rPr>
        <w:t>-трети от членовете на общото събрание на читалището могат да предяват иск</w:t>
      </w:r>
      <w:r w:rsidR="00F3426A">
        <w:rPr>
          <w:lang w:val="bg-BG"/>
        </w:rPr>
        <w:t xml:space="preserve"> пред Софийския градски съд по седалищ</w:t>
      </w:r>
      <w:r w:rsidR="00C121DD">
        <w:rPr>
          <w:lang w:val="bg-BG"/>
        </w:rPr>
        <w:t>ето на читалището за отмяна на решението на общото събрание, ако то противоречи на закона или устава. Искът се</w:t>
      </w:r>
      <w:r w:rsidR="00137A3C">
        <w:rPr>
          <w:lang w:val="bg-BG"/>
        </w:rPr>
        <w:t xml:space="preserve"> предявява в едномесечен срок от узнаването на решението, но не по-късно от една година от датата на вземане на решението.</w:t>
      </w:r>
    </w:p>
    <w:p w14:paraId="75E851F3" w14:textId="5DBC1A69" w:rsidR="00A947AA" w:rsidRDefault="00A947AA" w:rsidP="00556CA5">
      <w:pPr>
        <w:ind w:left="720" w:firstLine="360"/>
        <w:jc w:val="both"/>
        <w:rPr>
          <w:lang w:val="bg-BG"/>
        </w:rPr>
      </w:pPr>
      <w:r>
        <w:rPr>
          <w:lang w:val="bg-BG"/>
        </w:rPr>
        <w:t>Чл. 20. Прокурорът може да поиска от Софийския градски съд</w:t>
      </w:r>
      <w:r w:rsidR="00FF7BE8">
        <w:rPr>
          <w:lang w:val="bg-BG"/>
        </w:rPr>
        <w:t xml:space="preserve"> да отмени</w:t>
      </w:r>
      <w:r w:rsidR="006A2D0D">
        <w:rPr>
          <w:lang w:val="bg-BG"/>
        </w:rPr>
        <w:t xml:space="preserve"> решение на общото събрание, ако то противоречи на закона или устава в едномесечен срок от узнаването на решението, но не по-късно от една година от датата на вземане на решение</w:t>
      </w:r>
      <w:r w:rsidR="0027045F">
        <w:rPr>
          <w:lang w:val="bg-BG"/>
        </w:rPr>
        <w:t>то.</w:t>
      </w:r>
    </w:p>
    <w:p w14:paraId="2E5EC659" w14:textId="4A005EF6" w:rsidR="0027045F" w:rsidRDefault="00FF7BE8" w:rsidP="00556CA5">
      <w:pPr>
        <w:ind w:left="720" w:firstLine="360"/>
        <w:jc w:val="both"/>
        <w:rPr>
          <w:lang w:val="bg-BG"/>
        </w:rPr>
      </w:pPr>
      <w:r>
        <w:rPr>
          <w:lang w:val="bg-BG"/>
        </w:rPr>
        <w:t>Чл. 21. /1/ Из</w:t>
      </w:r>
      <w:r w:rsidR="0027045F">
        <w:rPr>
          <w:lang w:val="bg-BG"/>
        </w:rPr>
        <w:t>пълнителният орган на читалището е настоятелството, което се състои най-малко от трима членове, избрани за срок от три години от Общото събрание.</w:t>
      </w:r>
    </w:p>
    <w:p w14:paraId="25B2604E" w14:textId="1F1174AE" w:rsidR="0027045F" w:rsidRDefault="00D24300" w:rsidP="00556CA5">
      <w:pPr>
        <w:ind w:left="720" w:firstLine="360"/>
        <w:jc w:val="both"/>
        <w:rPr>
          <w:lang w:val="bg-BG"/>
        </w:rPr>
      </w:pPr>
      <w:r>
        <w:rPr>
          <w:lang w:val="bg-BG"/>
        </w:rPr>
        <w:t>/2/ Членовете на настоятелството:</w:t>
      </w:r>
    </w:p>
    <w:p w14:paraId="7BB5FB78" w14:textId="66144682" w:rsidR="00D24300" w:rsidRDefault="00D24300" w:rsidP="00D24300">
      <w:pPr>
        <w:pStyle w:val="ListParagraph"/>
        <w:numPr>
          <w:ilvl w:val="0"/>
          <w:numId w:val="11"/>
        </w:numPr>
        <w:jc w:val="both"/>
        <w:rPr>
          <w:lang w:val="bg-BG"/>
        </w:rPr>
      </w:pPr>
      <w:r>
        <w:rPr>
          <w:lang w:val="bg-BG"/>
        </w:rPr>
        <w:t>не трябва да имат роднински връзки по права и съребрена линия до четвърта степен помежду си,</w:t>
      </w:r>
      <w:r w:rsidR="008F5BCE">
        <w:rPr>
          <w:lang w:val="bg-BG"/>
        </w:rPr>
        <w:t xml:space="preserve"> с членовете на проверителната комисия и щастните служители на читалището</w:t>
      </w:r>
      <w:r w:rsidR="008F5BCE" w:rsidRPr="008F5BCE">
        <w:rPr>
          <w:lang w:val="bg-BG"/>
        </w:rPr>
        <w:t>;</w:t>
      </w:r>
      <w:r w:rsidR="008F5BCE">
        <w:rPr>
          <w:lang w:val="bg-BG"/>
        </w:rPr>
        <w:t xml:space="preserve"> да нямат конфликт на интересите по „Закона</w:t>
      </w:r>
      <w:r w:rsidR="004C1FB4">
        <w:rPr>
          <w:lang w:val="bg-BG"/>
        </w:rPr>
        <w:t xml:space="preserve"> за разкриване и предотвратяване на конфликт на интереси“</w:t>
      </w:r>
      <w:r w:rsidR="004C1FB4" w:rsidRPr="004C1FB4">
        <w:rPr>
          <w:lang w:val="bg-BG"/>
        </w:rPr>
        <w:t>;</w:t>
      </w:r>
    </w:p>
    <w:p w14:paraId="32E1C610" w14:textId="12F855EA" w:rsidR="004C1FB4" w:rsidRDefault="00366863" w:rsidP="00D24300">
      <w:pPr>
        <w:pStyle w:val="ListParagraph"/>
        <w:numPr>
          <w:ilvl w:val="0"/>
          <w:numId w:val="11"/>
        </w:numPr>
        <w:jc w:val="both"/>
        <w:rPr>
          <w:lang w:val="bg-BG"/>
        </w:rPr>
      </w:pPr>
      <w:r>
        <w:rPr>
          <w:lang w:val="bg-BG"/>
        </w:rPr>
        <w:t>да не са осъдени на лишаване от свобода за умишлени престъпления от общ характер</w:t>
      </w:r>
      <w:r w:rsidRPr="004C1FB4">
        <w:rPr>
          <w:lang w:val="bg-BG"/>
        </w:rPr>
        <w:t>;</w:t>
      </w:r>
    </w:p>
    <w:p w14:paraId="5C04B48B" w14:textId="63BB3ACD" w:rsidR="00366863" w:rsidRDefault="00366863" w:rsidP="00D24300">
      <w:pPr>
        <w:pStyle w:val="ListParagraph"/>
        <w:numPr>
          <w:ilvl w:val="0"/>
          <w:numId w:val="11"/>
        </w:numPr>
        <w:jc w:val="both"/>
        <w:rPr>
          <w:lang w:val="bg-BG"/>
        </w:rPr>
      </w:pPr>
      <w:r>
        <w:rPr>
          <w:lang w:val="bg-BG"/>
        </w:rPr>
        <w:t>да не са следствени или подсъдими към момента на избор</w:t>
      </w:r>
      <w:r w:rsidR="005278DD">
        <w:rPr>
          <w:lang w:val="bg-BG"/>
        </w:rPr>
        <w:t>а.</w:t>
      </w:r>
    </w:p>
    <w:p w14:paraId="20CBA98F" w14:textId="12C200A5" w:rsidR="005278DD" w:rsidRDefault="00FF7BE8" w:rsidP="005278DD">
      <w:pPr>
        <w:ind w:left="1080"/>
        <w:jc w:val="both"/>
        <w:rPr>
          <w:lang w:val="bg-BG"/>
        </w:rPr>
      </w:pPr>
      <w:r>
        <w:rPr>
          <w:lang w:val="bg-BG"/>
        </w:rPr>
        <w:t>/3/ За обстоятелствата по а</w:t>
      </w:r>
      <w:r w:rsidR="005278DD">
        <w:rPr>
          <w:lang w:val="bg-BG"/>
        </w:rPr>
        <w:t>л.</w:t>
      </w:r>
      <w:r w:rsidR="0072090A">
        <w:rPr>
          <w:lang w:val="bg-BG"/>
        </w:rPr>
        <w:t xml:space="preserve"> 2 всички членове на настоятелството попълват декларация. Декларациите се обявяват на интернет страницата на читалището.</w:t>
      </w:r>
    </w:p>
    <w:p w14:paraId="26BB5E31" w14:textId="0E9FEB9B" w:rsidR="0072090A" w:rsidRDefault="000855BB" w:rsidP="005278DD">
      <w:pPr>
        <w:ind w:left="1080"/>
        <w:jc w:val="both"/>
        <w:rPr>
          <w:lang w:val="bg-BG"/>
        </w:rPr>
      </w:pPr>
      <w:r>
        <w:rPr>
          <w:lang w:val="bg-BG"/>
        </w:rPr>
        <w:t>Чл. 22. /1/ Настоятелството само определя реда на своята работа.</w:t>
      </w:r>
      <w:r w:rsidR="00067F42">
        <w:rPr>
          <w:lang w:val="bg-BG"/>
        </w:rPr>
        <w:t xml:space="preserve"> То заседава най-малко веднъж месечно и е законно, ако на заседанието присъстват половината плюс един от членовете му.</w:t>
      </w:r>
    </w:p>
    <w:p w14:paraId="281E601E" w14:textId="2217E370" w:rsidR="00067F42" w:rsidRDefault="00067F42" w:rsidP="005278DD">
      <w:pPr>
        <w:ind w:left="1080"/>
        <w:jc w:val="both"/>
        <w:rPr>
          <w:lang w:val="bg-BG"/>
        </w:rPr>
      </w:pPr>
      <w:r>
        <w:rPr>
          <w:lang w:val="bg-BG"/>
        </w:rPr>
        <w:t>/2/</w:t>
      </w:r>
      <w:r w:rsidR="00664FD3">
        <w:rPr>
          <w:lang w:val="bg-BG"/>
        </w:rPr>
        <w:t xml:space="preserve"> Настоятелството:</w:t>
      </w:r>
    </w:p>
    <w:p w14:paraId="097CF62A" w14:textId="64B5A31B" w:rsidR="00664FD3" w:rsidRDefault="00664FD3" w:rsidP="00664FD3">
      <w:pPr>
        <w:pStyle w:val="ListParagraph"/>
        <w:numPr>
          <w:ilvl w:val="0"/>
          <w:numId w:val="12"/>
        </w:numPr>
        <w:jc w:val="both"/>
        <w:rPr>
          <w:lang w:val="bg-BG"/>
        </w:rPr>
      </w:pPr>
      <w:r>
        <w:rPr>
          <w:lang w:val="bg-BG"/>
        </w:rPr>
        <w:t>свиква общото събрание</w:t>
      </w:r>
      <w:r w:rsidRPr="004C1FB4">
        <w:rPr>
          <w:lang w:val="bg-BG"/>
        </w:rPr>
        <w:t>;</w:t>
      </w:r>
    </w:p>
    <w:p w14:paraId="273F34ED" w14:textId="21C862AD" w:rsidR="00664FD3" w:rsidRDefault="00664FD3" w:rsidP="00664FD3">
      <w:pPr>
        <w:pStyle w:val="ListParagraph"/>
        <w:numPr>
          <w:ilvl w:val="0"/>
          <w:numId w:val="12"/>
        </w:numPr>
        <w:jc w:val="both"/>
        <w:rPr>
          <w:lang w:val="bg-BG"/>
        </w:rPr>
      </w:pPr>
      <w:r>
        <w:rPr>
          <w:lang w:val="bg-BG"/>
        </w:rPr>
        <w:t>осигурява непосредственото ръководст</w:t>
      </w:r>
      <w:r w:rsidR="00347077">
        <w:rPr>
          <w:lang w:val="bg-BG"/>
        </w:rPr>
        <w:t>во на читалищната дейност</w:t>
      </w:r>
      <w:r w:rsidR="00347077" w:rsidRPr="004C1FB4">
        <w:rPr>
          <w:lang w:val="bg-BG"/>
        </w:rPr>
        <w:t>;</w:t>
      </w:r>
    </w:p>
    <w:p w14:paraId="1F7E5E24" w14:textId="28EDF1F0" w:rsidR="00347077" w:rsidRDefault="00347077" w:rsidP="00664FD3">
      <w:pPr>
        <w:pStyle w:val="ListParagraph"/>
        <w:numPr>
          <w:ilvl w:val="0"/>
          <w:numId w:val="12"/>
        </w:numPr>
        <w:jc w:val="both"/>
        <w:rPr>
          <w:lang w:val="bg-BG"/>
        </w:rPr>
      </w:pPr>
      <w:r>
        <w:rPr>
          <w:lang w:val="bg-BG"/>
        </w:rPr>
        <w:t>взема решения относно цялостната организация на читалищната дейност</w:t>
      </w:r>
      <w:r w:rsidRPr="004C1FB4">
        <w:rPr>
          <w:lang w:val="bg-BG"/>
        </w:rPr>
        <w:t>;</w:t>
      </w:r>
    </w:p>
    <w:p w14:paraId="4B6754E3" w14:textId="6B094841" w:rsidR="00347077" w:rsidRDefault="00347077" w:rsidP="00664FD3">
      <w:pPr>
        <w:pStyle w:val="ListParagraph"/>
        <w:numPr>
          <w:ilvl w:val="0"/>
          <w:numId w:val="12"/>
        </w:numPr>
        <w:jc w:val="both"/>
        <w:rPr>
          <w:lang w:val="bg-BG"/>
        </w:rPr>
      </w:pPr>
      <w:r>
        <w:rPr>
          <w:lang w:val="bg-BG"/>
        </w:rPr>
        <w:t>осигурява изпълнението на решенията на Общото събрание</w:t>
      </w:r>
      <w:r w:rsidRPr="004C1FB4">
        <w:rPr>
          <w:lang w:val="bg-BG"/>
        </w:rPr>
        <w:t>;</w:t>
      </w:r>
    </w:p>
    <w:p w14:paraId="5E25CBF7" w14:textId="029D7D7C" w:rsidR="00674A48" w:rsidRDefault="00674A48" w:rsidP="00664FD3">
      <w:pPr>
        <w:pStyle w:val="ListParagraph"/>
        <w:numPr>
          <w:ilvl w:val="0"/>
          <w:numId w:val="12"/>
        </w:numPr>
        <w:jc w:val="both"/>
        <w:rPr>
          <w:lang w:val="bg-BG"/>
        </w:rPr>
      </w:pPr>
      <w:r>
        <w:rPr>
          <w:lang w:val="bg-BG"/>
        </w:rPr>
        <w:lastRenderedPageBreak/>
        <w:t>подготвя и внася в Общото събрание проект за бюджета, упражнява го и отчита изпълнението му пред Общото събрание</w:t>
      </w:r>
      <w:r w:rsidR="00864ECD" w:rsidRPr="004C1FB4">
        <w:rPr>
          <w:lang w:val="bg-BG"/>
        </w:rPr>
        <w:t>;</w:t>
      </w:r>
    </w:p>
    <w:p w14:paraId="6EE39FFD" w14:textId="2D5F6570" w:rsidR="00864ECD" w:rsidRDefault="00864ECD" w:rsidP="00664FD3">
      <w:pPr>
        <w:pStyle w:val="ListParagraph"/>
        <w:numPr>
          <w:ilvl w:val="0"/>
          <w:numId w:val="12"/>
        </w:numPr>
        <w:jc w:val="both"/>
        <w:rPr>
          <w:lang w:val="bg-BG"/>
        </w:rPr>
      </w:pPr>
      <w:r>
        <w:rPr>
          <w:lang w:val="bg-BG"/>
        </w:rPr>
        <w:t>одобрява щата на читалището и дава съгласието си</w:t>
      </w:r>
      <w:r w:rsidR="003D594A">
        <w:rPr>
          <w:lang w:val="bg-BG"/>
        </w:rPr>
        <w:t xml:space="preserve"> за сключване на договори с извънщатни сътрудници на читалището</w:t>
      </w:r>
      <w:r w:rsidR="003D594A" w:rsidRPr="004C1FB4">
        <w:rPr>
          <w:lang w:val="bg-BG"/>
        </w:rPr>
        <w:t>;</w:t>
      </w:r>
    </w:p>
    <w:p w14:paraId="2C5A4A91" w14:textId="10D3ABBA" w:rsidR="003D594A" w:rsidRDefault="003D594A" w:rsidP="003D594A">
      <w:pPr>
        <w:pStyle w:val="ListParagraph"/>
        <w:numPr>
          <w:ilvl w:val="0"/>
          <w:numId w:val="12"/>
        </w:numPr>
        <w:jc w:val="both"/>
        <w:rPr>
          <w:lang w:val="bg-BG"/>
        </w:rPr>
      </w:pPr>
      <w:r>
        <w:rPr>
          <w:lang w:val="bg-BG"/>
        </w:rPr>
        <w:t>назначава и освобождава организационния секретар на читалището и утвърждава длъжностната му характеристика.</w:t>
      </w:r>
    </w:p>
    <w:p w14:paraId="236FC6F4" w14:textId="2515F466" w:rsidR="003D594A" w:rsidRDefault="004512B0" w:rsidP="003D594A">
      <w:pPr>
        <w:ind w:left="1080"/>
        <w:jc w:val="both"/>
        <w:rPr>
          <w:lang w:val="bg-BG"/>
        </w:rPr>
      </w:pPr>
      <w:r>
        <w:rPr>
          <w:lang w:val="bg-BG"/>
        </w:rPr>
        <w:t>/3/ За своята дейност членовете на настоятелството не получават възнаграждение. При участитето им в прояви, заседания, съвещания и други подобни прояви, имат право на командировъчни</w:t>
      </w:r>
      <w:r w:rsidR="00B347F6">
        <w:rPr>
          <w:lang w:val="bg-BG"/>
        </w:rPr>
        <w:t>, в размери определени от Наредбата на командировките в страната и чужбина.</w:t>
      </w:r>
    </w:p>
    <w:p w14:paraId="564DB270" w14:textId="471BBADC" w:rsidR="00B347F6" w:rsidRDefault="00B347F6" w:rsidP="003D594A">
      <w:pPr>
        <w:ind w:left="1080"/>
        <w:jc w:val="both"/>
        <w:rPr>
          <w:lang w:val="bg-BG"/>
        </w:rPr>
      </w:pPr>
      <w:r>
        <w:rPr>
          <w:lang w:val="bg-BG"/>
        </w:rPr>
        <w:t>Чл. 23. Председателят на читалището е член на настоятелството и се избира от Общото събрание за срок от три години.</w:t>
      </w:r>
      <w:r w:rsidR="00F43DEF">
        <w:rPr>
          <w:lang w:val="bg-BG"/>
        </w:rPr>
        <w:t xml:space="preserve"> Председателят непосредствено организира и ръководи цялостната дейност на настоятелството и читалището, съобразно ЗНЧ, Устава и решенията на Общото събрани</w:t>
      </w:r>
    </w:p>
    <w:p w14:paraId="0DDC7599" w14:textId="5C3755C8" w:rsidR="00F43DEF" w:rsidRDefault="00F43DEF" w:rsidP="003D594A">
      <w:pPr>
        <w:ind w:left="1080"/>
        <w:jc w:val="both"/>
        <w:rPr>
          <w:lang w:val="bg-BG"/>
        </w:rPr>
      </w:pPr>
      <w:r>
        <w:rPr>
          <w:lang w:val="bg-BG"/>
        </w:rPr>
        <w:t>Чл. 24. /1/</w:t>
      </w:r>
      <w:r w:rsidR="00E36DDB">
        <w:rPr>
          <w:lang w:val="bg-BG"/>
        </w:rPr>
        <w:t xml:space="preserve"> Председателят представлява читалището пред трети лица.</w:t>
      </w:r>
    </w:p>
    <w:p w14:paraId="51E2AFC0" w14:textId="56042C48" w:rsidR="00E36DDB" w:rsidRDefault="00E36DDB" w:rsidP="003D594A">
      <w:pPr>
        <w:ind w:left="1080"/>
        <w:jc w:val="both"/>
        <w:rPr>
          <w:lang w:val="bg-BG"/>
        </w:rPr>
      </w:pPr>
      <w:r>
        <w:rPr>
          <w:lang w:val="bg-BG"/>
        </w:rPr>
        <w:t>/2/ Председателят подписва всички документи издавани</w:t>
      </w:r>
      <w:r w:rsidR="00035A35">
        <w:rPr>
          <w:lang w:val="bg-BG"/>
        </w:rPr>
        <w:t xml:space="preserve"> от читалището и всички договори, по които читалището е страна.</w:t>
      </w:r>
    </w:p>
    <w:p w14:paraId="7923A2C4" w14:textId="3B02CEA7" w:rsidR="00035A35" w:rsidRDefault="00035A35" w:rsidP="003D594A">
      <w:pPr>
        <w:ind w:left="1080"/>
        <w:jc w:val="both"/>
        <w:rPr>
          <w:lang w:val="bg-BG"/>
        </w:rPr>
      </w:pPr>
      <w:r>
        <w:rPr>
          <w:lang w:val="bg-BG"/>
        </w:rPr>
        <w:t xml:space="preserve">/3/ Свиква и ръководи заседания на настоятелството и </w:t>
      </w:r>
      <w:r w:rsidR="002A0DEF">
        <w:rPr>
          <w:lang w:val="bg-BG"/>
        </w:rPr>
        <w:t>председателства Общото събрание.</w:t>
      </w:r>
    </w:p>
    <w:p w14:paraId="75BEBF45" w14:textId="192D0415" w:rsidR="002A0DEF" w:rsidRDefault="002A0DEF" w:rsidP="003D594A">
      <w:pPr>
        <w:ind w:left="1080"/>
        <w:jc w:val="both"/>
        <w:rPr>
          <w:lang w:val="bg-BG"/>
        </w:rPr>
      </w:pPr>
      <w:r>
        <w:rPr>
          <w:lang w:val="bg-BG"/>
        </w:rPr>
        <w:t>/4/ Отчита дейността си пред Настоятелството.</w:t>
      </w:r>
    </w:p>
    <w:p w14:paraId="6F0248E8" w14:textId="6B530413" w:rsidR="002A0DEF" w:rsidRDefault="002A0DEF" w:rsidP="003D594A">
      <w:pPr>
        <w:ind w:left="1080"/>
        <w:jc w:val="both"/>
        <w:rPr>
          <w:lang w:val="bg-BG"/>
        </w:rPr>
      </w:pPr>
      <w:r>
        <w:rPr>
          <w:lang w:val="bg-BG"/>
        </w:rPr>
        <w:t xml:space="preserve">/5/ Сключва и </w:t>
      </w:r>
      <w:r w:rsidR="005E6F78">
        <w:rPr>
          <w:lang w:val="bg-BG"/>
        </w:rPr>
        <w:t>прекратява трудовите договори със служителите, съобразно бюджета на читалището и въз основа на решение на настоятелството.</w:t>
      </w:r>
    </w:p>
    <w:p w14:paraId="6AD03068" w14:textId="4C2CD896" w:rsidR="00482955" w:rsidRDefault="00482955" w:rsidP="003D594A">
      <w:pPr>
        <w:ind w:left="1080"/>
        <w:jc w:val="both"/>
        <w:rPr>
          <w:lang w:val="bg-BG"/>
        </w:rPr>
      </w:pPr>
      <w:r>
        <w:rPr>
          <w:lang w:val="bg-BG"/>
        </w:rPr>
        <w:t>Чл. 25. За правомощията по чл. 24, Председателят има право да упълномощи организационния секретар</w:t>
      </w:r>
      <w:r w:rsidR="0064385E">
        <w:rPr>
          <w:lang w:val="bg-BG"/>
        </w:rPr>
        <w:t xml:space="preserve"> на читалището или друг член на настоятелството.</w:t>
      </w:r>
    </w:p>
    <w:p w14:paraId="6F7DC390" w14:textId="19634D1E" w:rsidR="0064385E" w:rsidRDefault="0064385E" w:rsidP="003D594A">
      <w:pPr>
        <w:ind w:left="1080"/>
        <w:jc w:val="both"/>
        <w:rPr>
          <w:lang w:val="bg-BG"/>
        </w:rPr>
      </w:pPr>
      <w:r>
        <w:rPr>
          <w:lang w:val="bg-BG"/>
        </w:rPr>
        <w:t>Чл. 26. /1/ Организационният секретар на читалището:</w:t>
      </w:r>
    </w:p>
    <w:p w14:paraId="1192315F" w14:textId="7C829C7A" w:rsidR="0064385E" w:rsidRDefault="008C2D09" w:rsidP="008C2D09">
      <w:pPr>
        <w:pStyle w:val="ListParagraph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 xml:space="preserve">организира изпълнението на решенията на </w:t>
      </w:r>
      <w:r w:rsidR="00001D04">
        <w:rPr>
          <w:lang w:val="bg-BG"/>
        </w:rPr>
        <w:t>настоятелството, включително решенията за изпълнение на бюджета</w:t>
      </w:r>
      <w:r w:rsidR="00001D04" w:rsidRPr="004C1FB4">
        <w:rPr>
          <w:lang w:val="bg-BG"/>
        </w:rPr>
        <w:t>;</w:t>
      </w:r>
    </w:p>
    <w:p w14:paraId="39B9F6D9" w14:textId="083ED249" w:rsidR="00001D04" w:rsidRDefault="00001D04" w:rsidP="008C2D09">
      <w:pPr>
        <w:pStyle w:val="ListParagraph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организира текущата основна и допълнителна дейност</w:t>
      </w:r>
      <w:r w:rsidRPr="004C1FB4">
        <w:rPr>
          <w:lang w:val="bg-BG"/>
        </w:rPr>
        <w:t>;</w:t>
      </w:r>
    </w:p>
    <w:p w14:paraId="6D15FE41" w14:textId="29A40CE8" w:rsidR="00001D04" w:rsidRDefault="00B94E8D" w:rsidP="008C2D09">
      <w:pPr>
        <w:pStyle w:val="ListParagraph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отговаря за работата на щатния и хонорувания персонал</w:t>
      </w:r>
      <w:r w:rsidRPr="004C1FB4">
        <w:rPr>
          <w:lang w:val="bg-BG"/>
        </w:rPr>
        <w:t>;</w:t>
      </w:r>
    </w:p>
    <w:p w14:paraId="158FFB9F" w14:textId="4FF041BB" w:rsidR="00B94E8D" w:rsidRDefault="00B94E8D" w:rsidP="008C2D09">
      <w:pPr>
        <w:pStyle w:val="ListParagraph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изпълнява делегираните му от Председателя пълномощия.</w:t>
      </w:r>
    </w:p>
    <w:p w14:paraId="4F167847" w14:textId="445FD77A" w:rsidR="00B94E8D" w:rsidRDefault="00B94E8D" w:rsidP="00B94E8D">
      <w:pPr>
        <w:ind w:left="1080"/>
        <w:jc w:val="both"/>
        <w:rPr>
          <w:lang w:val="bg-BG"/>
        </w:rPr>
      </w:pPr>
      <w:r w:rsidRPr="00B94E8D">
        <w:rPr>
          <w:lang w:val="bg-BG"/>
        </w:rPr>
        <w:t>/2/</w:t>
      </w:r>
      <w:r w:rsidR="004F05EC">
        <w:rPr>
          <w:lang w:val="bg-BG"/>
        </w:rPr>
        <w:t xml:space="preserve"> Организационният секретар трябва да отговаря на изискванията на Чл.21, ал.2</w:t>
      </w:r>
      <w:r w:rsidR="009138C5">
        <w:rPr>
          <w:lang w:val="bg-BG"/>
        </w:rPr>
        <w:t xml:space="preserve"> и 3 </w:t>
      </w:r>
      <w:r w:rsidR="00694816">
        <w:rPr>
          <w:lang w:val="bg-BG"/>
        </w:rPr>
        <w:t xml:space="preserve">от </w:t>
      </w:r>
      <w:r w:rsidR="009138C5">
        <w:rPr>
          <w:lang w:val="bg-BG"/>
        </w:rPr>
        <w:t>настоящия устав, и не може да бъде съпруг/съпруга на Председателя на читалището.</w:t>
      </w:r>
    </w:p>
    <w:p w14:paraId="41650F5C" w14:textId="2FF7B3BF" w:rsidR="00B4482E" w:rsidRDefault="00B4482E" w:rsidP="00B94E8D">
      <w:pPr>
        <w:ind w:left="1080"/>
        <w:jc w:val="both"/>
        <w:rPr>
          <w:lang w:val="bg-BG"/>
        </w:rPr>
      </w:pPr>
      <w:r>
        <w:rPr>
          <w:lang w:val="bg-BG"/>
        </w:rPr>
        <w:t xml:space="preserve">Чл. 27. Организационният секретар на читалището работи като щатен служител. Неговите права и задължения се определят от </w:t>
      </w:r>
      <w:r w:rsidR="00FC7C2A">
        <w:rPr>
          <w:lang w:val="bg-BG"/>
        </w:rPr>
        <w:t>Настоятелството и длъжностната му характеристика.</w:t>
      </w:r>
    </w:p>
    <w:p w14:paraId="4CB78445" w14:textId="57F9B614" w:rsidR="00FC7C2A" w:rsidRDefault="00FC7C2A" w:rsidP="00B94E8D">
      <w:pPr>
        <w:ind w:left="1080"/>
        <w:jc w:val="both"/>
        <w:rPr>
          <w:lang w:val="bg-BG"/>
        </w:rPr>
      </w:pPr>
      <w:r>
        <w:rPr>
          <w:lang w:val="bg-BG"/>
        </w:rPr>
        <w:lastRenderedPageBreak/>
        <w:t xml:space="preserve">Чл. 28. Организационният секретар на читалището </w:t>
      </w:r>
      <w:r w:rsidR="00E30009">
        <w:rPr>
          <w:lang w:val="bg-BG"/>
        </w:rPr>
        <w:t>се назначава по трудов договор от Председателя на настоятелството.</w:t>
      </w:r>
    </w:p>
    <w:p w14:paraId="21CAF7B5" w14:textId="6CF3A93D" w:rsidR="00E30009" w:rsidRDefault="00E30009" w:rsidP="00B94E8D">
      <w:pPr>
        <w:ind w:left="1080"/>
        <w:jc w:val="both"/>
        <w:rPr>
          <w:lang w:val="bg-BG"/>
        </w:rPr>
      </w:pPr>
      <w:r>
        <w:rPr>
          <w:lang w:val="bg-BG"/>
        </w:rPr>
        <w:t>Чл. 29.</w:t>
      </w:r>
      <w:r w:rsidR="00C023CC">
        <w:rPr>
          <w:lang w:val="bg-BG"/>
        </w:rPr>
        <w:t xml:space="preserve"> Проверителната комисия се състои от най-малко трима члена, избрани за срок от три години от Общото събрание. Проверителната комисия избира от своите членове</w:t>
      </w:r>
      <w:r w:rsidR="00B411B8">
        <w:rPr>
          <w:lang w:val="bg-BG"/>
        </w:rPr>
        <w:t xml:space="preserve"> председател и определя реда на своята работа. Председателят на проверителната комисия може да участва в работата на настоятелството без право на глас.</w:t>
      </w:r>
    </w:p>
    <w:p w14:paraId="5AB073B5" w14:textId="542D91DC" w:rsidR="00B411B8" w:rsidRDefault="00B411B8" w:rsidP="00B94E8D">
      <w:pPr>
        <w:ind w:left="1080"/>
        <w:jc w:val="both"/>
        <w:rPr>
          <w:lang w:val="bg-BG"/>
        </w:rPr>
      </w:pPr>
      <w:r>
        <w:rPr>
          <w:lang w:val="bg-BG"/>
        </w:rPr>
        <w:t>Чл. 30.</w:t>
      </w:r>
      <w:r w:rsidR="007047C8">
        <w:rPr>
          <w:lang w:val="bg-BG"/>
        </w:rPr>
        <w:t xml:space="preserve"> Членове на проверителната комисия не могат да бъдат лица, които са в трудово-правни </w:t>
      </w:r>
      <w:r w:rsidR="00F45D66">
        <w:rPr>
          <w:lang w:val="bg-BG"/>
        </w:rPr>
        <w:t>правоотношения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14:paraId="3312639A" w14:textId="5F596CAE" w:rsidR="00F82512" w:rsidRDefault="00ED77BD" w:rsidP="00A73ACF">
      <w:pPr>
        <w:ind w:left="1080"/>
        <w:jc w:val="both"/>
        <w:rPr>
          <w:lang w:val="bg-BG"/>
        </w:rPr>
      </w:pPr>
      <w:r>
        <w:rPr>
          <w:lang w:val="bg-BG"/>
        </w:rPr>
        <w:t>Чл. 31. Проверителната комисия осъществява контрол върху дейността на настоятелството, председателя и секретаря на читалището по спазване на закона</w:t>
      </w:r>
      <w:r w:rsidR="006675CB">
        <w:rPr>
          <w:lang w:val="bg-BG"/>
        </w:rPr>
        <w:t>, устава и решенията на Общото събрание. При констатирани нарушения проверителната комисия уведомява Общото събрание</w:t>
      </w:r>
      <w:r w:rsidR="00A73ACF">
        <w:rPr>
          <w:lang w:val="bg-BG"/>
        </w:rPr>
        <w:t xml:space="preserve"> на читалището, а при данни за извършено престъпление – и органите на прокуратурата.</w:t>
      </w:r>
    </w:p>
    <w:p w14:paraId="04AB2874" w14:textId="77777777" w:rsidR="00A73ACF" w:rsidRPr="00456D92" w:rsidRDefault="00A73ACF" w:rsidP="00A73ACF">
      <w:pPr>
        <w:ind w:left="1080"/>
        <w:jc w:val="both"/>
        <w:rPr>
          <w:lang w:val="bg-BG"/>
        </w:rPr>
      </w:pPr>
    </w:p>
    <w:p w14:paraId="6E6999DB" w14:textId="7CEBAF3B" w:rsidR="00A73ACF" w:rsidRDefault="00A73ACF" w:rsidP="00A73ACF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ГЛАВА ПЕТА</w:t>
      </w:r>
    </w:p>
    <w:p w14:paraId="78AE525B" w14:textId="62BFFDE3" w:rsidR="00A73ACF" w:rsidRDefault="00042B57" w:rsidP="00A73ACF">
      <w:pPr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ИМУЩЕСТВО И ФИНАНСИРАНЕ</w:t>
      </w:r>
    </w:p>
    <w:p w14:paraId="7A7BDF6D" w14:textId="6918BFCE" w:rsidR="00042B57" w:rsidRDefault="00042B57" w:rsidP="00042B57">
      <w:pPr>
        <w:jc w:val="both"/>
        <w:rPr>
          <w:lang w:val="bg-BG"/>
        </w:rPr>
      </w:pPr>
      <w:r>
        <w:rPr>
          <w:lang w:val="bg-BG"/>
        </w:rPr>
        <w:tab/>
        <w:t>Чл. 32. Имуществото на читалището се състои от право на собственост и от други вещни</w:t>
      </w:r>
      <w:r w:rsidR="00166162">
        <w:rPr>
          <w:lang w:val="bg-BG"/>
        </w:rPr>
        <w:t xml:space="preserve"> права, вземания, ценни книжа, други права и задължения.</w:t>
      </w:r>
    </w:p>
    <w:p w14:paraId="75834123" w14:textId="0BCB3595" w:rsidR="00166162" w:rsidRDefault="00166162" w:rsidP="00042B57">
      <w:pPr>
        <w:jc w:val="both"/>
        <w:rPr>
          <w:lang w:val="bg-BG"/>
        </w:rPr>
      </w:pPr>
      <w:r>
        <w:rPr>
          <w:lang w:val="bg-BG"/>
        </w:rPr>
        <w:tab/>
        <w:t xml:space="preserve">Чл. 33. </w:t>
      </w:r>
      <w:r w:rsidR="003F70E2">
        <w:rPr>
          <w:lang w:val="bg-BG"/>
        </w:rPr>
        <w:t>Читалището набира средства за своята дейност от:</w:t>
      </w:r>
    </w:p>
    <w:p w14:paraId="0DD356D8" w14:textId="0F47B235" w:rsidR="003F70E2" w:rsidRPr="003F70E2" w:rsidRDefault="003F70E2" w:rsidP="003F70E2">
      <w:pPr>
        <w:pStyle w:val="ListParagraph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членски внос</w:t>
      </w:r>
      <w:r>
        <w:t>;</w:t>
      </w:r>
    </w:p>
    <w:p w14:paraId="4C8C504D" w14:textId="728150A6" w:rsidR="003F70E2" w:rsidRDefault="003F70E2" w:rsidP="003F70E2">
      <w:pPr>
        <w:pStyle w:val="ListParagraph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субсидия от държавния и общинския бюджет</w:t>
      </w:r>
      <w:r w:rsidR="006C45BD" w:rsidRPr="006C45BD">
        <w:rPr>
          <w:lang w:val="bg-BG"/>
        </w:rPr>
        <w:t>;</w:t>
      </w:r>
    </w:p>
    <w:p w14:paraId="65FFDA2D" w14:textId="06D78590" w:rsidR="006C45BD" w:rsidRDefault="006C45BD" w:rsidP="003F70E2">
      <w:pPr>
        <w:pStyle w:val="ListParagraph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културно-просветна и информационна дейност</w:t>
      </w:r>
      <w:r w:rsidRPr="006C45BD">
        <w:rPr>
          <w:lang w:val="bg-BG"/>
        </w:rPr>
        <w:t>;</w:t>
      </w:r>
    </w:p>
    <w:p w14:paraId="152BA0E3" w14:textId="1418175E" w:rsidR="006C45BD" w:rsidRDefault="006C45BD" w:rsidP="003F70E2">
      <w:pPr>
        <w:pStyle w:val="ListParagraph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наеми от движимо и недвижимо имущество</w:t>
      </w:r>
      <w:r w:rsidRPr="006C45BD">
        <w:rPr>
          <w:lang w:val="bg-BG"/>
        </w:rPr>
        <w:t>;</w:t>
      </w:r>
    </w:p>
    <w:p w14:paraId="7B451EED" w14:textId="65CB2DFC" w:rsidR="006C45BD" w:rsidRDefault="00EC2D86" w:rsidP="003F70E2">
      <w:pPr>
        <w:pStyle w:val="ListParagraph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други приходи.</w:t>
      </w:r>
    </w:p>
    <w:p w14:paraId="3EB0164E" w14:textId="24C3775F" w:rsidR="00EC2D86" w:rsidRDefault="00EC2D86" w:rsidP="00EC2D86">
      <w:pPr>
        <w:ind w:left="720"/>
        <w:jc w:val="both"/>
        <w:rPr>
          <w:lang w:val="bg-BG"/>
        </w:rPr>
      </w:pPr>
      <w:r>
        <w:rPr>
          <w:lang w:val="bg-BG"/>
        </w:rPr>
        <w:t>Чл. 34. Читалището не може да продава недвижими имоти, които</w:t>
      </w:r>
      <w:r w:rsidR="001A46CF">
        <w:rPr>
          <w:lang w:val="bg-BG"/>
        </w:rPr>
        <w:t xml:space="preserve"> представляват предоставената му за ползване общинска или държавна собственост, както и да учредява ипотека върху тях.</w:t>
      </w:r>
    </w:p>
    <w:p w14:paraId="79C74955" w14:textId="21D26C8A" w:rsidR="00AA449E" w:rsidRDefault="00AA449E" w:rsidP="00EC2D86">
      <w:pPr>
        <w:ind w:left="720"/>
        <w:jc w:val="both"/>
        <w:rPr>
          <w:lang w:val="bg-BG"/>
        </w:rPr>
      </w:pPr>
      <w:r>
        <w:rPr>
          <w:lang w:val="bg-BG"/>
        </w:rPr>
        <w:t>Чл. 35. Движими вещи могат да бъдат продавани, залагани</w:t>
      </w:r>
      <w:r w:rsidR="00FB1E77">
        <w:rPr>
          <w:lang w:val="bg-BG"/>
        </w:rPr>
        <w:t>, бракувани или заменени с по-доброкачествени само по решение на настоятелството.</w:t>
      </w:r>
    </w:p>
    <w:p w14:paraId="209ABC1B" w14:textId="77777777" w:rsidR="00FA7C29" w:rsidRDefault="00FA7C29" w:rsidP="00EC2D86">
      <w:pPr>
        <w:ind w:left="720"/>
        <w:jc w:val="both"/>
        <w:rPr>
          <w:lang w:val="bg-BG"/>
        </w:rPr>
      </w:pPr>
    </w:p>
    <w:p w14:paraId="74FD5619" w14:textId="36977E22" w:rsidR="00FB1E77" w:rsidRDefault="00FB1E77" w:rsidP="00FB1E77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ГЛАВА ШЕСТА</w:t>
      </w:r>
    </w:p>
    <w:p w14:paraId="6CCEB74A" w14:textId="6B2F26B5" w:rsidR="00FB1E77" w:rsidRDefault="00FA7C29" w:rsidP="00FB1E77">
      <w:pPr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ПРЕКРАТЯВАНЕ</w:t>
      </w:r>
    </w:p>
    <w:p w14:paraId="0AECD1DD" w14:textId="21F26076" w:rsidR="00FA7C29" w:rsidRDefault="00FA7C29" w:rsidP="00FA7C29">
      <w:pPr>
        <w:rPr>
          <w:lang w:val="bg-BG"/>
        </w:rPr>
      </w:pPr>
      <w:r>
        <w:rPr>
          <w:lang w:val="bg-BG"/>
        </w:rPr>
        <w:lastRenderedPageBreak/>
        <w:tab/>
        <w:t xml:space="preserve">Чл. 36. </w:t>
      </w:r>
      <w:r w:rsidR="00783BDC">
        <w:rPr>
          <w:lang w:val="bg-BG"/>
        </w:rPr>
        <w:t xml:space="preserve">Читалището може да бъде прекратено по решение на Общото събрание вписано в регистрите на </w:t>
      </w:r>
      <w:r w:rsidR="005A1560">
        <w:rPr>
          <w:lang w:val="bg-BG"/>
        </w:rPr>
        <w:t>СГС и по реда на чл. 27 от Закона за народните читалища.</w:t>
      </w:r>
    </w:p>
    <w:p w14:paraId="6A6B5AFE" w14:textId="77777777" w:rsidR="005A1560" w:rsidRDefault="005A1560" w:rsidP="00FA7C29">
      <w:pPr>
        <w:rPr>
          <w:lang w:val="bg-BG"/>
        </w:rPr>
      </w:pPr>
    </w:p>
    <w:p w14:paraId="654BA8F0" w14:textId="77777777" w:rsidR="005A1560" w:rsidRDefault="005A1560" w:rsidP="005A1560">
      <w:pPr>
        <w:jc w:val="center"/>
        <w:rPr>
          <w:b/>
          <w:bCs/>
          <w:sz w:val="28"/>
          <w:szCs w:val="28"/>
          <w:lang w:val="bg-BG"/>
        </w:rPr>
      </w:pPr>
    </w:p>
    <w:p w14:paraId="7B96F5A7" w14:textId="77777777" w:rsidR="005A1560" w:rsidRDefault="005A1560" w:rsidP="005A1560">
      <w:pPr>
        <w:jc w:val="center"/>
        <w:rPr>
          <w:b/>
          <w:bCs/>
          <w:sz w:val="28"/>
          <w:szCs w:val="28"/>
          <w:lang w:val="bg-BG"/>
        </w:rPr>
      </w:pPr>
    </w:p>
    <w:p w14:paraId="303AA369" w14:textId="229CFCB2" w:rsidR="005A1560" w:rsidRDefault="005A1560" w:rsidP="005A1560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ГЛАВА СЕДМА</w:t>
      </w:r>
    </w:p>
    <w:p w14:paraId="357AC8FA" w14:textId="695B0253" w:rsidR="005A1560" w:rsidRDefault="005A1560" w:rsidP="005A1560">
      <w:pPr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ЗАКЛЮЧИТЕЛНИ РАЗПОРЕДБИ</w:t>
      </w:r>
    </w:p>
    <w:p w14:paraId="63751154" w14:textId="4595888B" w:rsidR="005A1560" w:rsidRDefault="005A1560" w:rsidP="005A1560">
      <w:pPr>
        <w:jc w:val="both"/>
        <w:rPr>
          <w:lang w:val="bg-BG"/>
        </w:rPr>
      </w:pPr>
      <w:r>
        <w:rPr>
          <w:lang w:val="bg-BG"/>
        </w:rPr>
        <w:tab/>
        <w:t>Чл. 37.</w:t>
      </w:r>
      <w:r w:rsidR="008A57E3">
        <w:rPr>
          <w:lang w:val="bg-BG"/>
        </w:rPr>
        <w:t xml:space="preserve"> Читалището има свой кръгъл печат с надпис Народно читалище „Паисий Хилендарски</w:t>
      </w:r>
      <w:r w:rsidR="008A57E3" w:rsidRPr="006A34A7">
        <w:rPr>
          <w:lang w:val="bg-BG"/>
        </w:rPr>
        <w:t xml:space="preserve">, </w:t>
      </w:r>
      <w:r w:rsidR="008A57E3">
        <w:rPr>
          <w:lang w:val="bg-BG"/>
        </w:rPr>
        <w:t>кв. Редута</w:t>
      </w:r>
      <w:r w:rsidR="008A57E3" w:rsidRPr="00EB3873">
        <w:rPr>
          <w:lang w:val="bg-BG"/>
        </w:rPr>
        <w:t xml:space="preserve"> - 2007</w:t>
      </w:r>
      <w:r w:rsidR="008A57E3">
        <w:rPr>
          <w:lang w:val="bg-BG"/>
        </w:rPr>
        <w:t>“</w:t>
      </w:r>
      <w:r w:rsidR="00DE24EB">
        <w:rPr>
          <w:lang w:val="bg-BG"/>
        </w:rPr>
        <w:t>.</w:t>
      </w:r>
    </w:p>
    <w:p w14:paraId="14A41092" w14:textId="333EF1A0" w:rsidR="00DE24EB" w:rsidRDefault="00DE24EB" w:rsidP="005A1560">
      <w:pPr>
        <w:jc w:val="both"/>
        <w:rPr>
          <w:lang w:val="bg-BG"/>
        </w:rPr>
      </w:pPr>
      <w:r>
        <w:rPr>
          <w:lang w:val="bg-BG"/>
        </w:rPr>
        <w:tab/>
        <w:t>Чл. 38. Празници на читалището са 24 май и Денят на народните будители.</w:t>
      </w:r>
    </w:p>
    <w:p w14:paraId="10C852BB" w14:textId="0FA46B3C" w:rsidR="00DE24EB" w:rsidRDefault="00DE24EB" w:rsidP="005A1560">
      <w:pPr>
        <w:jc w:val="both"/>
        <w:rPr>
          <w:lang w:val="bg-BG"/>
        </w:rPr>
      </w:pPr>
      <w:r>
        <w:rPr>
          <w:lang w:val="bg-BG"/>
        </w:rPr>
        <w:tab/>
        <w:t>Чл. 39.</w:t>
      </w:r>
      <w:r w:rsidR="008B0041">
        <w:rPr>
          <w:lang w:val="bg-BG"/>
        </w:rPr>
        <w:t xml:space="preserve"> З</w:t>
      </w:r>
      <w:r w:rsidR="00694816">
        <w:rPr>
          <w:lang w:val="bg-BG"/>
        </w:rPr>
        <w:t>а всич</w:t>
      </w:r>
      <w:bookmarkStart w:id="0" w:name="_GoBack"/>
      <w:bookmarkEnd w:id="0"/>
      <w:r w:rsidR="00694816">
        <w:rPr>
          <w:lang w:val="bg-BG"/>
        </w:rPr>
        <w:t>ки неуредени в този Устав</w:t>
      </w:r>
      <w:r w:rsidR="008B0041">
        <w:rPr>
          <w:lang w:val="bg-BG"/>
        </w:rPr>
        <w:t xml:space="preserve"> отношения се прилага Закона за народните читалища и действащите в страната нормативни актове.</w:t>
      </w:r>
    </w:p>
    <w:p w14:paraId="17903CC2" w14:textId="41A2393C" w:rsidR="00EB3873" w:rsidRDefault="00EB3873" w:rsidP="005A1560">
      <w:pPr>
        <w:jc w:val="both"/>
        <w:rPr>
          <w:lang w:val="bg-BG"/>
        </w:rPr>
      </w:pPr>
      <w:r>
        <w:rPr>
          <w:lang w:val="bg-BG"/>
        </w:rPr>
        <w:tab/>
        <w:t xml:space="preserve">Промяната на чл. </w:t>
      </w:r>
      <w:r w:rsidR="00694816">
        <w:rPr>
          <w:lang w:val="bg-BG"/>
        </w:rPr>
        <w:t xml:space="preserve"> 1 и чл. </w:t>
      </w:r>
      <w:r>
        <w:rPr>
          <w:lang w:val="bg-BG"/>
        </w:rPr>
        <w:t>3 от Устава на читалището – седалището и адреса на управление</w:t>
      </w:r>
      <w:r w:rsidR="003E0366">
        <w:rPr>
          <w:lang w:val="bg-BG"/>
        </w:rPr>
        <w:t xml:space="preserve">, </w:t>
      </w:r>
      <w:r w:rsidR="00AE4B8D">
        <w:rPr>
          <w:lang w:val="bg-BG"/>
        </w:rPr>
        <w:t>с</w:t>
      </w:r>
      <w:r w:rsidR="003E0366">
        <w:rPr>
          <w:lang w:val="bg-BG"/>
        </w:rPr>
        <w:t>е</w:t>
      </w:r>
      <w:r w:rsidR="00AE4B8D">
        <w:rPr>
          <w:lang w:val="bg-BG"/>
        </w:rPr>
        <w:t xml:space="preserve"> извършва</w:t>
      </w:r>
      <w:r w:rsidR="003E0366">
        <w:rPr>
          <w:lang w:val="bg-BG"/>
        </w:rPr>
        <w:t xml:space="preserve"> въз основа на решение на Общото събрание на читалищните членове, взето на 17.10.2022</w:t>
      </w:r>
      <w:r w:rsidR="00800151">
        <w:rPr>
          <w:lang w:val="bg-BG"/>
        </w:rPr>
        <w:t>, и във връзка с Заповед РД – 565 – 3/</w:t>
      </w:r>
      <w:r w:rsidR="000C36E6">
        <w:rPr>
          <w:lang w:val="bg-BG"/>
        </w:rPr>
        <w:t>1</w:t>
      </w:r>
      <w:r w:rsidR="00694816">
        <w:rPr>
          <w:lang w:val="bg-BG"/>
        </w:rPr>
        <w:t>7.08.2010 г. на Столична община с която е учредено правото на безвъзмездно ползване на сграда общинска собственост на  НЧ</w:t>
      </w:r>
      <w:r w:rsidR="00E03F6E" w:rsidRPr="00E03F6E">
        <w:rPr>
          <w:lang w:val="bg-BG"/>
        </w:rPr>
        <w:t xml:space="preserve"> </w:t>
      </w:r>
      <w:r w:rsidR="00E03F6E">
        <w:rPr>
          <w:lang w:val="bg-BG"/>
        </w:rPr>
        <w:t>„Паисий Хилендарски, кв. Редута</w:t>
      </w:r>
      <w:r w:rsidR="00E03F6E">
        <w:t xml:space="preserve"> - 2007</w:t>
      </w:r>
      <w:r w:rsidR="00E03F6E">
        <w:rPr>
          <w:lang w:val="bg-BG"/>
        </w:rPr>
        <w:t>“</w:t>
      </w:r>
      <w:r w:rsidR="00AE4B8D">
        <w:rPr>
          <w:lang w:val="bg-BG"/>
        </w:rPr>
        <w:t>, находяща се в гр. София, р-н „Слатина“, ул. „Иларион Драгостинов“ № 17-19</w:t>
      </w:r>
      <w:r w:rsidR="00F71F84">
        <w:rPr>
          <w:lang w:val="bg-BG"/>
        </w:rPr>
        <w:t>;</w:t>
      </w:r>
      <w:r w:rsidR="00BE7489">
        <w:rPr>
          <w:lang w:val="bg-BG"/>
        </w:rPr>
        <w:t xml:space="preserve"> Договор</w:t>
      </w:r>
      <w:r w:rsidR="005805C6">
        <w:rPr>
          <w:lang w:val="bg-BG"/>
        </w:rPr>
        <w:t xml:space="preserve"> между СО и същото читалище за учредяване на безвъзмездно право на ползване върху недвижим имот – частна общинска собственост сключен на 12 октомври 2010 г № РД-565-</w:t>
      </w:r>
      <w:r w:rsidR="00F71F84">
        <w:rPr>
          <w:lang w:val="bg-BG"/>
        </w:rPr>
        <w:t xml:space="preserve">6/12.10.2010 г.; Заповед на СО № СОА16-РД65-1/01.03.2016 г. </w:t>
      </w:r>
    </w:p>
    <w:p w14:paraId="4B2E979F" w14:textId="1BF9BD17" w:rsidR="005023C5" w:rsidRDefault="005023C5" w:rsidP="005A1560">
      <w:pPr>
        <w:jc w:val="both"/>
        <w:rPr>
          <w:lang w:val="bg-BG"/>
        </w:rPr>
      </w:pPr>
      <w:r>
        <w:rPr>
          <w:lang w:val="bg-BG"/>
        </w:rPr>
        <w:tab/>
        <w:t xml:space="preserve">Настоящият Устав </w:t>
      </w:r>
      <w:r w:rsidR="007C5502">
        <w:rPr>
          <w:lang w:val="bg-BG"/>
        </w:rPr>
        <w:t xml:space="preserve">е приет от Общото събрание на НЧ „ Паисий Хилендарски, кв. Редута – 2007“ </w:t>
      </w:r>
      <w:r w:rsidR="00E3548E">
        <w:rPr>
          <w:lang w:val="bg-BG"/>
        </w:rPr>
        <w:t xml:space="preserve">на 17.10.2022  г. </w:t>
      </w:r>
      <w:r w:rsidR="007C5502">
        <w:rPr>
          <w:lang w:val="bg-BG"/>
        </w:rPr>
        <w:t xml:space="preserve">и </w:t>
      </w:r>
      <w:r>
        <w:rPr>
          <w:lang w:val="bg-BG"/>
        </w:rPr>
        <w:t>отменя Устава на читалището приет от Общото събрание</w:t>
      </w:r>
      <w:r w:rsidR="007C5502">
        <w:rPr>
          <w:lang w:val="bg-BG"/>
        </w:rPr>
        <w:t xml:space="preserve"> на читалищните членове,</w:t>
      </w:r>
      <w:r>
        <w:rPr>
          <w:lang w:val="bg-BG"/>
        </w:rPr>
        <w:t xml:space="preserve"> проведено на 11.05.2010 г.</w:t>
      </w:r>
    </w:p>
    <w:p w14:paraId="5E8DCFB2" w14:textId="6D1DDE48" w:rsidR="005023C5" w:rsidRDefault="007C5502" w:rsidP="005A1560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p w14:paraId="3692FB26" w14:textId="7E7A279C" w:rsidR="005023C5" w:rsidRDefault="005023C5" w:rsidP="005A1560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Председател:</w:t>
      </w:r>
    </w:p>
    <w:p w14:paraId="4E99D481" w14:textId="4FF10FC5" w:rsidR="005023C5" w:rsidRDefault="005023C5" w:rsidP="005A1560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 Кръстина Кр. Георгиева /</w:t>
      </w:r>
    </w:p>
    <w:p w14:paraId="042CB200" w14:textId="77777777" w:rsidR="005A1560" w:rsidRPr="005A1560" w:rsidRDefault="005A1560" w:rsidP="005A1560">
      <w:pPr>
        <w:jc w:val="center"/>
        <w:rPr>
          <w:b/>
          <w:bCs/>
          <w:sz w:val="32"/>
          <w:szCs w:val="32"/>
          <w:lang w:val="bg-BG"/>
        </w:rPr>
      </w:pPr>
    </w:p>
    <w:p w14:paraId="7DC601A9" w14:textId="77777777" w:rsidR="005A1560" w:rsidRDefault="005A1560" w:rsidP="00FA7C29">
      <w:pPr>
        <w:rPr>
          <w:lang w:val="bg-BG"/>
        </w:rPr>
      </w:pPr>
    </w:p>
    <w:p w14:paraId="7B0A747D" w14:textId="77777777" w:rsidR="005A1560" w:rsidRPr="00FA7C29" w:rsidRDefault="005A1560" w:rsidP="00FA7C29">
      <w:pPr>
        <w:rPr>
          <w:lang w:val="bg-BG"/>
        </w:rPr>
      </w:pPr>
    </w:p>
    <w:p w14:paraId="618B8A89" w14:textId="5A182223" w:rsidR="00FA7C29" w:rsidRPr="00FA7C29" w:rsidRDefault="00FA7C29" w:rsidP="00FA7C29">
      <w:pPr>
        <w:jc w:val="both"/>
        <w:rPr>
          <w:lang w:val="bg-BG"/>
        </w:rPr>
      </w:pPr>
      <w:r>
        <w:rPr>
          <w:lang w:val="bg-BG"/>
        </w:rPr>
        <w:tab/>
      </w:r>
    </w:p>
    <w:p w14:paraId="2E0AF247" w14:textId="77777777" w:rsidR="00FB1E77" w:rsidRDefault="00FB1E77" w:rsidP="00EC2D86">
      <w:pPr>
        <w:ind w:left="720"/>
        <w:jc w:val="both"/>
        <w:rPr>
          <w:lang w:val="bg-BG"/>
        </w:rPr>
      </w:pPr>
    </w:p>
    <w:p w14:paraId="13401DC8" w14:textId="77777777" w:rsidR="00FB1E77" w:rsidRPr="00EC2D86" w:rsidRDefault="00FB1E77" w:rsidP="00EC2D86">
      <w:pPr>
        <w:ind w:left="720"/>
        <w:jc w:val="both"/>
        <w:rPr>
          <w:lang w:val="bg-BG"/>
        </w:rPr>
      </w:pPr>
    </w:p>
    <w:p w14:paraId="1501DF30" w14:textId="77777777" w:rsidR="00A73ACF" w:rsidRDefault="00A73ACF" w:rsidP="00A73ACF">
      <w:pPr>
        <w:jc w:val="center"/>
        <w:rPr>
          <w:b/>
          <w:bCs/>
          <w:sz w:val="28"/>
          <w:szCs w:val="28"/>
          <w:lang w:val="bg-BG"/>
        </w:rPr>
      </w:pPr>
    </w:p>
    <w:p w14:paraId="57AE59CA" w14:textId="77777777" w:rsidR="004A3DFE" w:rsidRPr="004A3DFE" w:rsidRDefault="004A3DFE" w:rsidP="004A3DFE">
      <w:pPr>
        <w:ind w:left="720"/>
        <w:jc w:val="both"/>
        <w:rPr>
          <w:lang w:val="bg-BG"/>
        </w:rPr>
      </w:pPr>
    </w:p>
    <w:p w14:paraId="0726E0F5" w14:textId="77777777" w:rsidR="004E1BB9" w:rsidRPr="0044369B" w:rsidRDefault="004E1BB9" w:rsidP="004E1BB9">
      <w:pPr>
        <w:pStyle w:val="ListParagraph"/>
        <w:ind w:left="1800"/>
        <w:jc w:val="both"/>
        <w:rPr>
          <w:lang w:val="bg-BG"/>
        </w:rPr>
      </w:pPr>
    </w:p>
    <w:p w14:paraId="1D690872" w14:textId="77777777" w:rsidR="00687AFA" w:rsidRPr="00687AFA" w:rsidRDefault="00687AFA" w:rsidP="00513062">
      <w:pPr>
        <w:jc w:val="both"/>
        <w:rPr>
          <w:lang w:val="bg-BG"/>
        </w:rPr>
      </w:pPr>
    </w:p>
    <w:p w14:paraId="085355DF" w14:textId="0011FAEC" w:rsidR="00772DCC" w:rsidRDefault="00772DCC" w:rsidP="00772DCC">
      <w:pPr>
        <w:ind w:firstLine="720"/>
        <w:jc w:val="both"/>
        <w:rPr>
          <w:lang w:val="bg-BG"/>
        </w:rPr>
      </w:pPr>
      <w:r>
        <w:rPr>
          <w:lang w:val="bg-BG"/>
        </w:rPr>
        <w:tab/>
      </w:r>
    </w:p>
    <w:p w14:paraId="6CCCC027" w14:textId="6F34DA53" w:rsidR="00772DCC" w:rsidRPr="00772DCC" w:rsidRDefault="00772DCC" w:rsidP="00772DCC">
      <w:pPr>
        <w:ind w:firstLine="720"/>
        <w:jc w:val="both"/>
        <w:rPr>
          <w:lang w:val="bg-BG"/>
        </w:rPr>
      </w:pPr>
      <w:r>
        <w:rPr>
          <w:lang w:val="bg-BG"/>
        </w:rPr>
        <w:t xml:space="preserve">       </w:t>
      </w:r>
    </w:p>
    <w:p w14:paraId="208EDB63" w14:textId="42316B5C" w:rsidR="005424CD" w:rsidRPr="005424CD" w:rsidRDefault="005424CD" w:rsidP="005424CD">
      <w:pPr>
        <w:jc w:val="both"/>
        <w:rPr>
          <w:lang w:val="bg-BG"/>
        </w:rPr>
      </w:pPr>
    </w:p>
    <w:sectPr w:rsidR="005424CD" w:rsidRPr="00542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E4C"/>
    <w:multiLevelType w:val="hybridMultilevel"/>
    <w:tmpl w:val="21762D44"/>
    <w:lvl w:ilvl="0" w:tplc="4500A2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C860E2"/>
    <w:multiLevelType w:val="hybridMultilevel"/>
    <w:tmpl w:val="088E70E8"/>
    <w:lvl w:ilvl="0" w:tplc="ABCAE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6712E"/>
    <w:multiLevelType w:val="hybridMultilevel"/>
    <w:tmpl w:val="0450E392"/>
    <w:lvl w:ilvl="0" w:tplc="87FA18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DF5877"/>
    <w:multiLevelType w:val="hybridMultilevel"/>
    <w:tmpl w:val="CFB6F7F6"/>
    <w:lvl w:ilvl="0" w:tplc="8B187D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D372B4"/>
    <w:multiLevelType w:val="hybridMultilevel"/>
    <w:tmpl w:val="25DCECD2"/>
    <w:lvl w:ilvl="0" w:tplc="E8360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020BEE"/>
    <w:multiLevelType w:val="hybridMultilevel"/>
    <w:tmpl w:val="04F219BC"/>
    <w:lvl w:ilvl="0" w:tplc="6598D5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55410D"/>
    <w:multiLevelType w:val="hybridMultilevel"/>
    <w:tmpl w:val="510A400E"/>
    <w:lvl w:ilvl="0" w:tplc="4F9A27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460900"/>
    <w:multiLevelType w:val="hybridMultilevel"/>
    <w:tmpl w:val="F54C2ED4"/>
    <w:lvl w:ilvl="0" w:tplc="B1D6D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682303"/>
    <w:multiLevelType w:val="hybridMultilevel"/>
    <w:tmpl w:val="CA769FD8"/>
    <w:lvl w:ilvl="0" w:tplc="3AF41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B726BC"/>
    <w:multiLevelType w:val="hybridMultilevel"/>
    <w:tmpl w:val="EA707728"/>
    <w:lvl w:ilvl="0" w:tplc="22244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9438E0"/>
    <w:multiLevelType w:val="hybridMultilevel"/>
    <w:tmpl w:val="7AB2A600"/>
    <w:lvl w:ilvl="0" w:tplc="BC2C6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AB186C"/>
    <w:multiLevelType w:val="hybridMultilevel"/>
    <w:tmpl w:val="B6789842"/>
    <w:lvl w:ilvl="0" w:tplc="5A0E4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500E75"/>
    <w:multiLevelType w:val="hybridMultilevel"/>
    <w:tmpl w:val="41301ADC"/>
    <w:lvl w:ilvl="0" w:tplc="F64E9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B26C04"/>
    <w:multiLevelType w:val="hybridMultilevel"/>
    <w:tmpl w:val="FDD814F8"/>
    <w:lvl w:ilvl="0" w:tplc="2C309C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BA"/>
    <w:rsid w:val="00001D04"/>
    <w:rsid w:val="00035A35"/>
    <w:rsid w:val="00042B57"/>
    <w:rsid w:val="00067F42"/>
    <w:rsid w:val="000855BB"/>
    <w:rsid w:val="000C36E6"/>
    <w:rsid w:val="001079F3"/>
    <w:rsid w:val="00115154"/>
    <w:rsid w:val="00137A3C"/>
    <w:rsid w:val="00166162"/>
    <w:rsid w:val="001A46CF"/>
    <w:rsid w:val="001B50A1"/>
    <w:rsid w:val="00216591"/>
    <w:rsid w:val="0027045F"/>
    <w:rsid w:val="00286E38"/>
    <w:rsid w:val="002A0DEF"/>
    <w:rsid w:val="00347077"/>
    <w:rsid w:val="00366863"/>
    <w:rsid w:val="003D594A"/>
    <w:rsid w:val="003E0366"/>
    <w:rsid w:val="003F694E"/>
    <w:rsid w:val="003F70E2"/>
    <w:rsid w:val="0044369B"/>
    <w:rsid w:val="004512B0"/>
    <w:rsid w:val="00456D92"/>
    <w:rsid w:val="00462A53"/>
    <w:rsid w:val="00482955"/>
    <w:rsid w:val="004A3DFE"/>
    <w:rsid w:val="004C1FB4"/>
    <w:rsid w:val="004D16D3"/>
    <w:rsid w:val="004E1BB9"/>
    <w:rsid w:val="004F05EC"/>
    <w:rsid w:val="005023C5"/>
    <w:rsid w:val="00513062"/>
    <w:rsid w:val="005278DD"/>
    <w:rsid w:val="005424CD"/>
    <w:rsid w:val="0055063D"/>
    <w:rsid w:val="00556CA5"/>
    <w:rsid w:val="005805C6"/>
    <w:rsid w:val="005A1560"/>
    <w:rsid w:val="005C57ED"/>
    <w:rsid w:val="005C6C30"/>
    <w:rsid w:val="005E6F78"/>
    <w:rsid w:val="00614A24"/>
    <w:rsid w:val="0064009C"/>
    <w:rsid w:val="0064385E"/>
    <w:rsid w:val="006548B1"/>
    <w:rsid w:val="0065635D"/>
    <w:rsid w:val="00664FD3"/>
    <w:rsid w:val="006675CB"/>
    <w:rsid w:val="00674A48"/>
    <w:rsid w:val="00687AFA"/>
    <w:rsid w:val="00694816"/>
    <w:rsid w:val="006A2D0D"/>
    <w:rsid w:val="006A34A7"/>
    <w:rsid w:val="006C45BD"/>
    <w:rsid w:val="007047C8"/>
    <w:rsid w:val="0072090A"/>
    <w:rsid w:val="00772DCC"/>
    <w:rsid w:val="00783BDC"/>
    <w:rsid w:val="007A1D5A"/>
    <w:rsid w:val="007C5502"/>
    <w:rsid w:val="00800151"/>
    <w:rsid w:val="00864ECD"/>
    <w:rsid w:val="00894D5A"/>
    <w:rsid w:val="008A03C5"/>
    <w:rsid w:val="008A57E3"/>
    <w:rsid w:val="008B0041"/>
    <w:rsid w:val="008B0FB6"/>
    <w:rsid w:val="008C2D09"/>
    <w:rsid w:val="008F5BCE"/>
    <w:rsid w:val="0090527B"/>
    <w:rsid w:val="009138C5"/>
    <w:rsid w:val="00917BBA"/>
    <w:rsid w:val="00A6795F"/>
    <w:rsid w:val="00A73ACF"/>
    <w:rsid w:val="00A947AA"/>
    <w:rsid w:val="00AA449E"/>
    <w:rsid w:val="00AE4B8D"/>
    <w:rsid w:val="00B347F6"/>
    <w:rsid w:val="00B411B8"/>
    <w:rsid w:val="00B42BD8"/>
    <w:rsid w:val="00B4482E"/>
    <w:rsid w:val="00B75430"/>
    <w:rsid w:val="00B85998"/>
    <w:rsid w:val="00B94E8D"/>
    <w:rsid w:val="00BE3469"/>
    <w:rsid w:val="00BE7489"/>
    <w:rsid w:val="00C023CC"/>
    <w:rsid w:val="00C121DD"/>
    <w:rsid w:val="00CF075C"/>
    <w:rsid w:val="00D24300"/>
    <w:rsid w:val="00D72510"/>
    <w:rsid w:val="00DB3572"/>
    <w:rsid w:val="00DD7734"/>
    <w:rsid w:val="00DE24EB"/>
    <w:rsid w:val="00DF0356"/>
    <w:rsid w:val="00E03F6E"/>
    <w:rsid w:val="00E30009"/>
    <w:rsid w:val="00E3548E"/>
    <w:rsid w:val="00E36DDB"/>
    <w:rsid w:val="00E61AA3"/>
    <w:rsid w:val="00E751DC"/>
    <w:rsid w:val="00EB3873"/>
    <w:rsid w:val="00EB4F9A"/>
    <w:rsid w:val="00EC2D86"/>
    <w:rsid w:val="00ED77BD"/>
    <w:rsid w:val="00F3426A"/>
    <w:rsid w:val="00F43DEF"/>
    <w:rsid w:val="00F45D66"/>
    <w:rsid w:val="00F66E7C"/>
    <w:rsid w:val="00F71F84"/>
    <w:rsid w:val="00F82512"/>
    <w:rsid w:val="00F93604"/>
    <w:rsid w:val="00FA7C29"/>
    <w:rsid w:val="00FB1E77"/>
    <w:rsid w:val="00FC3DB8"/>
    <w:rsid w:val="00FC7C2A"/>
    <w:rsid w:val="00FE676B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6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05A5-6A81-4971-876B-7305D2F3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Temenuzhka Russkova</dc:creator>
  <cp:keywords/>
  <dc:description/>
  <cp:lastModifiedBy>SVE</cp:lastModifiedBy>
  <cp:revision>2</cp:revision>
  <cp:lastPrinted>2022-10-25T13:32:00Z</cp:lastPrinted>
  <dcterms:created xsi:type="dcterms:W3CDTF">2022-10-25T13:50:00Z</dcterms:created>
  <dcterms:modified xsi:type="dcterms:W3CDTF">2022-10-25T13:50:00Z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6b681afb5a5851704e9d620645041fbfa1f1b0e2cd446fcffad6d6447f785f3a</vt:lpwstr>
  </property>
</Properties>
</file>